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F38E1" w14:textId="4BC0B346" w:rsidR="006555D1" w:rsidRPr="00D54601" w:rsidRDefault="00D54601" w:rsidP="00D54601">
      <w:pPr>
        <w:pStyle w:val="Corpodetexto"/>
        <w:rPr>
          <w:b/>
          <w:szCs w:val="28"/>
        </w:rPr>
      </w:pPr>
      <w:r w:rsidRPr="00D54601">
        <w:rPr>
          <w:b/>
          <w:szCs w:val="28"/>
        </w:rPr>
        <w:t>APLICAÇÃO WEB PARA MONITORAMENTO DE ÁREAS EMBARGADAS POR DESMATAMENTO, NO MUNICÍPIO DE DOM ELISEU - PA</w:t>
      </w:r>
    </w:p>
    <w:p w14:paraId="5C25CE4D" w14:textId="77777777" w:rsidR="006555D1" w:rsidRDefault="006555D1" w:rsidP="006555D1">
      <w:pPr>
        <w:spacing w:after="0" w:line="240" w:lineRule="auto"/>
        <w:rPr>
          <w:rFonts w:ascii="Times New Roman" w:eastAsia="Times New Roman" w:hAnsi="Times New Roman" w:cs="Times New Roman"/>
          <w:sz w:val="24"/>
          <w:szCs w:val="20"/>
          <w:lang w:eastAsia="pt-BR"/>
        </w:rPr>
      </w:pPr>
    </w:p>
    <w:p w14:paraId="31685383" w14:textId="3FEC8A16" w:rsidR="00D54601" w:rsidRPr="00D54601" w:rsidRDefault="00D54601" w:rsidP="00D54601">
      <w:pPr>
        <w:spacing w:after="0" w:line="240" w:lineRule="auto"/>
        <w:jc w:val="center"/>
        <w:rPr>
          <w:rFonts w:ascii="Times New Roman" w:eastAsia="Times New Roman" w:hAnsi="Times New Roman" w:cs="Times New Roman"/>
          <w:i/>
          <w:sz w:val="28"/>
          <w:szCs w:val="20"/>
          <w:lang w:val="de-DE" w:eastAsia="pt-BR"/>
        </w:rPr>
      </w:pPr>
      <w:r>
        <w:rPr>
          <w:rFonts w:ascii="Times New Roman" w:eastAsia="Times New Roman" w:hAnsi="Times New Roman" w:cs="Times New Roman"/>
          <w:i/>
          <w:sz w:val="28"/>
          <w:szCs w:val="20"/>
          <w:lang w:val="de-DE" w:eastAsia="pt-BR"/>
        </w:rPr>
        <w:t>D</w:t>
      </w:r>
      <w:r w:rsidRPr="00D54601">
        <w:rPr>
          <w:rFonts w:ascii="Times New Roman" w:eastAsia="Times New Roman" w:hAnsi="Times New Roman" w:cs="Times New Roman"/>
          <w:i/>
          <w:sz w:val="28"/>
          <w:szCs w:val="20"/>
          <w:lang w:val="de-DE" w:eastAsia="pt-BR"/>
        </w:rPr>
        <w:t>.</w:t>
      </w:r>
      <w:r>
        <w:rPr>
          <w:rFonts w:ascii="Times New Roman" w:eastAsia="Times New Roman" w:hAnsi="Times New Roman" w:cs="Times New Roman"/>
          <w:i/>
          <w:sz w:val="28"/>
          <w:szCs w:val="20"/>
          <w:lang w:val="de-DE" w:eastAsia="pt-BR"/>
        </w:rPr>
        <w:t xml:space="preserve"> R. V.</w:t>
      </w:r>
      <w:r w:rsidRPr="00D54601">
        <w:rPr>
          <w:rFonts w:ascii="Times New Roman" w:eastAsia="Times New Roman" w:hAnsi="Times New Roman" w:cs="Times New Roman"/>
          <w:i/>
          <w:sz w:val="28"/>
          <w:szCs w:val="20"/>
          <w:lang w:val="de-DE" w:eastAsia="pt-BR"/>
        </w:rPr>
        <w:t xml:space="preserve"> </w:t>
      </w:r>
      <w:r>
        <w:rPr>
          <w:rFonts w:ascii="Times New Roman" w:eastAsia="Times New Roman" w:hAnsi="Times New Roman" w:cs="Times New Roman"/>
          <w:i/>
          <w:sz w:val="28"/>
          <w:szCs w:val="20"/>
          <w:lang w:val="de-DE" w:eastAsia="pt-BR"/>
        </w:rPr>
        <w:t>Moraes</w:t>
      </w:r>
      <w:r w:rsidRPr="00D54601">
        <w:rPr>
          <w:rFonts w:ascii="Times New Roman" w:eastAsia="Times New Roman" w:hAnsi="Times New Roman" w:cs="Times New Roman"/>
          <w:i/>
          <w:sz w:val="28"/>
          <w:szCs w:val="20"/>
          <w:vertAlign w:val="superscript"/>
          <w:lang w:val="de-DE" w:eastAsia="pt-BR"/>
        </w:rPr>
        <w:t>1</w:t>
      </w:r>
      <w:r>
        <w:rPr>
          <w:rFonts w:ascii="Times New Roman" w:eastAsia="Times New Roman" w:hAnsi="Times New Roman" w:cs="Times New Roman"/>
          <w:i/>
          <w:sz w:val="28"/>
          <w:szCs w:val="20"/>
          <w:lang w:val="de-DE" w:eastAsia="pt-BR"/>
        </w:rPr>
        <w:t xml:space="preserve">, </w:t>
      </w:r>
      <w:r w:rsidR="00D62687">
        <w:rPr>
          <w:rFonts w:ascii="Times New Roman" w:eastAsia="Times New Roman" w:hAnsi="Times New Roman" w:cs="Times New Roman"/>
          <w:i/>
          <w:sz w:val="28"/>
          <w:szCs w:val="20"/>
          <w:lang w:val="de-DE" w:eastAsia="pt-BR"/>
        </w:rPr>
        <w:t>L. C. Ferreir</w:t>
      </w:r>
      <w:r w:rsidR="00A63AAA">
        <w:rPr>
          <w:rFonts w:ascii="Times New Roman" w:eastAsia="Times New Roman" w:hAnsi="Times New Roman" w:cs="Times New Roman"/>
          <w:i/>
          <w:sz w:val="28"/>
          <w:szCs w:val="20"/>
          <w:lang w:val="de-DE" w:eastAsia="pt-BR"/>
        </w:rPr>
        <w:t>a</w:t>
      </w:r>
      <w:r w:rsidR="00D62687">
        <w:rPr>
          <w:rFonts w:ascii="Times New Roman" w:eastAsia="Times New Roman" w:hAnsi="Times New Roman" w:cs="Times New Roman"/>
          <w:i/>
          <w:sz w:val="28"/>
          <w:szCs w:val="20"/>
          <w:lang w:val="de-DE" w:eastAsia="pt-BR"/>
        </w:rPr>
        <w:t xml:space="preserve"> Neto</w:t>
      </w:r>
      <w:r w:rsidR="0058357A" w:rsidRPr="0058357A">
        <w:rPr>
          <w:rFonts w:ascii="Times New Roman" w:eastAsia="Times New Roman" w:hAnsi="Times New Roman" w:cs="Times New Roman"/>
          <w:i/>
          <w:sz w:val="28"/>
          <w:szCs w:val="20"/>
          <w:vertAlign w:val="superscript"/>
          <w:lang w:val="de-DE" w:eastAsia="pt-BR"/>
        </w:rPr>
        <w:t>2</w:t>
      </w:r>
      <w:r w:rsidR="00D62687">
        <w:rPr>
          <w:rFonts w:ascii="Times New Roman" w:eastAsia="Times New Roman" w:hAnsi="Times New Roman" w:cs="Times New Roman"/>
          <w:i/>
          <w:sz w:val="28"/>
          <w:szCs w:val="20"/>
          <w:lang w:val="de-DE" w:eastAsia="pt-BR"/>
        </w:rPr>
        <w:t>,</w:t>
      </w:r>
      <w:r w:rsidR="003F62B2">
        <w:rPr>
          <w:rFonts w:ascii="Times New Roman" w:eastAsia="Times New Roman" w:hAnsi="Times New Roman" w:cs="Times New Roman"/>
          <w:i/>
          <w:sz w:val="28"/>
          <w:szCs w:val="20"/>
          <w:lang w:val="de-DE" w:eastAsia="pt-BR"/>
        </w:rPr>
        <w:t xml:space="preserve"> D. R. Fontes¹,</w:t>
      </w:r>
      <w:r w:rsidR="00D62687">
        <w:rPr>
          <w:rFonts w:ascii="Times New Roman" w:eastAsia="Times New Roman" w:hAnsi="Times New Roman" w:cs="Times New Roman"/>
          <w:i/>
          <w:sz w:val="28"/>
          <w:szCs w:val="20"/>
          <w:lang w:val="de-DE" w:eastAsia="pt-BR"/>
        </w:rPr>
        <w:t xml:space="preserve"> </w:t>
      </w:r>
      <w:r>
        <w:rPr>
          <w:rFonts w:ascii="Times New Roman" w:eastAsia="Times New Roman" w:hAnsi="Times New Roman" w:cs="Times New Roman"/>
          <w:i/>
          <w:sz w:val="28"/>
          <w:szCs w:val="20"/>
          <w:lang w:val="de-DE" w:eastAsia="pt-BR"/>
        </w:rPr>
        <w:t>M. S</w:t>
      </w:r>
      <w:r w:rsidRPr="00D54601">
        <w:rPr>
          <w:rFonts w:ascii="Times New Roman" w:eastAsia="Times New Roman" w:hAnsi="Times New Roman" w:cs="Times New Roman"/>
          <w:i/>
          <w:sz w:val="28"/>
          <w:szCs w:val="20"/>
          <w:lang w:val="de-DE" w:eastAsia="pt-BR"/>
        </w:rPr>
        <w:t>.</w:t>
      </w:r>
      <w:r>
        <w:rPr>
          <w:rFonts w:ascii="Times New Roman" w:eastAsia="Times New Roman" w:hAnsi="Times New Roman" w:cs="Times New Roman"/>
          <w:i/>
          <w:sz w:val="28"/>
          <w:szCs w:val="20"/>
          <w:lang w:val="de-DE" w:eastAsia="pt-BR"/>
        </w:rPr>
        <w:t xml:space="preserve"> S.</w:t>
      </w:r>
      <w:r w:rsidRPr="00D54601">
        <w:rPr>
          <w:rFonts w:ascii="Times New Roman" w:eastAsia="Times New Roman" w:hAnsi="Times New Roman" w:cs="Times New Roman"/>
          <w:i/>
          <w:sz w:val="28"/>
          <w:szCs w:val="20"/>
          <w:lang w:val="de-DE" w:eastAsia="pt-BR"/>
        </w:rPr>
        <w:t xml:space="preserve"> </w:t>
      </w:r>
      <w:r>
        <w:rPr>
          <w:rFonts w:ascii="Times New Roman" w:eastAsia="Times New Roman" w:hAnsi="Times New Roman" w:cs="Times New Roman"/>
          <w:i/>
          <w:sz w:val="28"/>
          <w:szCs w:val="20"/>
          <w:lang w:val="de-DE" w:eastAsia="pt-BR"/>
        </w:rPr>
        <w:t>Costa</w:t>
      </w:r>
      <w:r w:rsidR="0058357A" w:rsidRPr="0058357A">
        <w:rPr>
          <w:rFonts w:ascii="Times New Roman" w:eastAsia="Times New Roman" w:hAnsi="Times New Roman" w:cs="Times New Roman"/>
          <w:i/>
          <w:sz w:val="28"/>
          <w:szCs w:val="20"/>
          <w:vertAlign w:val="superscript"/>
          <w:lang w:val="de-DE" w:eastAsia="pt-BR"/>
        </w:rPr>
        <w:t>1</w:t>
      </w:r>
      <w:r w:rsidRPr="00D54601">
        <w:rPr>
          <w:rFonts w:ascii="Times New Roman" w:eastAsia="Times New Roman" w:hAnsi="Times New Roman" w:cs="Times New Roman"/>
          <w:i/>
          <w:sz w:val="28"/>
          <w:szCs w:val="20"/>
          <w:lang w:val="de-DE" w:eastAsia="pt-BR"/>
        </w:rPr>
        <w:t xml:space="preserve">, </w:t>
      </w:r>
      <w:r w:rsidR="0058357A">
        <w:rPr>
          <w:rFonts w:ascii="Times New Roman" w:eastAsia="Times New Roman" w:hAnsi="Times New Roman" w:cs="Times New Roman"/>
          <w:i/>
          <w:sz w:val="28"/>
          <w:szCs w:val="20"/>
          <w:lang w:val="de-DE" w:eastAsia="pt-BR"/>
        </w:rPr>
        <w:t>M. Adami</w:t>
      </w:r>
      <w:r w:rsidR="0058357A" w:rsidRPr="0058357A">
        <w:rPr>
          <w:rFonts w:ascii="Times New Roman" w:eastAsia="Times New Roman" w:hAnsi="Times New Roman" w:cs="Times New Roman"/>
          <w:i/>
          <w:sz w:val="28"/>
          <w:szCs w:val="20"/>
          <w:vertAlign w:val="superscript"/>
          <w:lang w:val="de-DE" w:eastAsia="pt-BR"/>
        </w:rPr>
        <w:t>3</w:t>
      </w:r>
    </w:p>
    <w:p w14:paraId="0A58A5E1" w14:textId="77777777" w:rsidR="00D54601" w:rsidRPr="00D54601" w:rsidRDefault="00D54601" w:rsidP="00D54601">
      <w:pPr>
        <w:spacing w:after="0" w:line="240" w:lineRule="auto"/>
        <w:jc w:val="center"/>
        <w:rPr>
          <w:rFonts w:ascii="Times New Roman" w:eastAsia="Times New Roman" w:hAnsi="Times New Roman" w:cs="Times New Roman"/>
          <w:sz w:val="24"/>
          <w:szCs w:val="20"/>
          <w:lang w:val="de-DE"/>
        </w:rPr>
      </w:pPr>
    </w:p>
    <w:p w14:paraId="05E061B0" w14:textId="77777777" w:rsidR="00D54601" w:rsidRDefault="00D54601" w:rsidP="00D54601">
      <w:pPr>
        <w:spacing w:after="0" w:line="240" w:lineRule="auto"/>
        <w:jc w:val="center"/>
        <w:rPr>
          <w:rFonts w:ascii="Times New Roman" w:eastAsia="Times New Roman" w:hAnsi="Times New Roman" w:cs="Times New Roman"/>
          <w:sz w:val="24"/>
          <w:szCs w:val="20"/>
        </w:rPr>
      </w:pPr>
      <w:r w:rsidRPr="00D54601">
        <w:rPr>
          <w:rFonts w:ascii="Times New Roman" w:eastAsia="Times New Roman" w:hAnsi="Times New Roman" w:cs="Times New Roman"/>
          <w:vertAlign w:val="superscript"/>
          <w:lang w:eastAsia="pt-BR"/>
        </w:rPr>
        <w:t>1</w:t>
      </w:r>
      <w:r>
        <w:rPr>
          <w:rFonts w:ascii="Times New Roman" w:eastAsia="Times New Roman" w:hAnsi="Times New Roman" w:cs="Times New Roman"/>
          <w:lang w:eastAsia="pt-BR"/>
        </w:rPr>
        <w:t>Universidade Federal Rural da Amazônia</w:t>
      </w:r>
      <w:r w:rsidRPr="00D54601">
        <w:rPr>
          <w:rFonts w:ascii="Times New Roman" w:eastAsia="Times New Roman" w:hAnsi="Times New Roman" w:cs="Times New Roman"/>
          <w:sz w:val="24"/>
          <w:szCs w:val="20"/>
        </w:rPr>
        <w:t>, Brasil</w:t>
      </w:r>
    </w:p>
    <w:p w14:paraId="0C105237" w14:textId="77777777" w:rsidR="00D62687" w:rsidRPr="00D54601" w:rsidRDefault="00D62687" w:rsidP="00D62687">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vertAlign w:val="superscript"/>
          <w:lang w:eastAsia="pt-BR"/>
        </w:rPr>
        <w:t>2</w:t>
      </w:r>
      <w:r>
        <w:rPr>
          <w:rFonts w:ascii="Times New Roman" w:eastAsia="Times New Roman" w:hAnsi="Times New Roman" w:cs="Times New Roman"/>
          <w:lang w:eastAsia="pt-BR"/>
        </w:rPr>
        <w:t>Universidade Federal do Pará</w:t>
      </w:r>
      <w:r w:rsidRPr="00D54601">
        <w:rPr>
          <w:rFonts w:ascii="Times New Roman" w:eastAsia="Times New Roman" w:hAnsi="Times New Roman" w:cs="Times New Roman"/>
          <w:sz w:val="24"/>
          <w:szCs w:val="20"/>
        </w:rPr>
        <w:t>, Brasil</w:t>
      </w:r>
    </w:p>
    <w:p w14:paraId="692EC113" w14:textId="77777777" w:rsidR="00D54601" w:rsidRPr="00D54601" w:rsidRDefault="00D62687" w:rsidP="00D5460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Cs w:val="20"/>
          <w:vertAlign w:val="superscript"/>
        </w:rPr>
        <w:t>3</w:t>
      </w:r>
      <w:r w:rsidR="00D54601" w:rsidRPr="00D54601">
        <w:rPr>
          <w:rFonts w:ascii="Times New Roman" w:eastAsia="Times New Roman" w:hAnsi="Times New Roman" w:cs="Times New Roman"/>
          <w:sz w:val="24"/>
          <w:szCs w:val="20"/>
        </w:rPr>
        <w:t>Instituto Nacional de Pesquisas Espaciais, Brasil</w:t>
      </w:r>
    </w:p>
    <w:p w14:paraId="41B1DF7A" w14:textId="77777777" w:rsidR="00D54601" w:rsidRPr="00D54601" w:rsidRDefault="00D54601" w:rsidP="00D54601">
      <w:pPr>
        <w:spacing w:after="0" w:line="360" w:lineRule="auto"/>
        <w:jc w:val="center"/>
        <w:rPr>
          <w:rFonts w:ascii="Times New Roman" w:eastAsia="Times New Roman" w:hAnsi="Times New Roman" w:cs="Times New Roman"/>
          <w:sz w:val="20"/>
          <w:szCs w:val="20"/>
          <w:lang w:eastAsia="pt-BR"/>
        </w:rPr>
      </w:pPr>
    </w:p>
    <w:p w14:paraId="5FD72289" w14:textId="77777777" w:rsidR="00D54601" w:rsidRPr="00D54601" w:rsidRDefault="00D17F55" w:rsidP="00D54601">
      <w:pPr>
        <w:spacing w:after="0" w:line="360" w:lineRule="auto"/>
        <w:jc w:val="center"/>
        <w:rPr>
          <w:rFonts w:ascii="Times New Roman" w:eastAsia="Times New Roman" w:hAnsi="Times New Roman" w:cs="Times New Roman"/>
          <w:b/>
          <w:sz w:val="20"/>
          <w:szCs w:val="20"/>
          <w:lang w:eastAsia="pt-BR"/>
        </w:rPr>
      </w:pPr>
      <w:r w:rsidRPr="00D17F55">
        <w:rPr>
          <w:rFonts w:ascii="Times New Roman" w:eastAsia="Times New Roman" w:hAnsi="Times New Roman" w:cs="Times New Roman"/>
          <w:b/>
          <w:sz w:val="20"/>
          <w:szCs w:val="20"/>
          <w:lang w:eastAsia="pt-BR"/>
        </w:rPr>
        <w:t>Sensoriamento Remoto, Fotogrametria e Interpretação de Imagens</w:t>
      </w:r>
    </w:p>
    <w:p w14:paraId="5B54CC17" w14:textId="77777777" w:rsidR="00D54601" w:rsidRPr="00D54601" w:rsidRDefault="00D54601" w:rsidP="00D54601">
      <w:pPr>
        <w:spacing w:after="0" w:line="360" w:lineRule="auto"/>
        <w:jc w:val="center"/>
        <w:rPr>
          <w:rFonts w:ascii="Times New Roman" w:eastAsia="Times New Roman" w:hAnsi="Times New Roman" w:cs="Times New Roman"/>
          <w:sz w:val="20"/>
          <w:szCs w:val="20"/>
          <w:lang w:eastAsia="pt-BR"/>
        </w:rPr>
      </w:pPr>
    </w:p>
    <w:p w14:paraId="5F2684E4" w14:textId="77777777" w:rsidR="00D54601" w:rsidRPr="00D54601" w:rsidRDefault="00D54601" w:rsidP="00D54601">
      <w:pPr>
        <w:keepNext/>
        <w:spacing w:after="0" w:line="240" w:lineRule="auto"/>
        <w:jc w:val="center"/>
        <w:outlineLvl w:val="1"/>
        <w:rPr>
          <w:rFonts w:ascii="Times New Roman" w:eastAsia="Times New Roman" w:hAnsi="Times New Roman" w:cs="Times New Roman"/>
          <w:b/>
          <w:sz w:val="28"/>
          <w:szCs w:val="20"/>
          <w:lang w:eastAsia="pt-BR"/>
        </w:rPr>
      </w:pPr>
      <w:r w:rsidRPr="00D54601">
        <w:rPr>
          <w:rFonts w:ascii="Times New Roman" w:eastAsia="Times New Roman" w:hAnsi="Times New Roman" w:cs="Times New Roman"/>
          <w:b/>
          <w:sz w:val="28"/>
          <w:szCs w:val="20"/>
          <w:lang w:eastAsia="pt-BR"/>
        </w:rPr>
        <w:t>RESUMO</w:t>
      </w:r>
    </w:p>
    <w:p w14:paraId="63C5064D" w14:textId="77777777" w:rsidR="00D54601" w:rsidRPr="00D54601" w:rsidRDefault="00D54601" w:rsidP="00D54601">
      <w:pPr>
        <w:spacing w:after="0" w:line="240" w:lineRule="auto"/>
        <w:rPr>
          <w:rFonts w:ascii="Times New Roman" w:eastAsia="Times New Roman" w:hAnsi="Times New Roman" w:cs="Times New Roman"/>
          <w:sz w:val="20"/>
          <w:szCs w:val="20"/>
          <w:lang w:eastAsia="pt-BR"/>
        </w:rPr>
      </w:pPr>
    </w:p>
    <w:p w14:paraId="188FB242" w14:textId="6B802261" w:rsidR="00ED5FA8" w:rsidRPr="00ED5FA8" w:rsidRDefault="00ED5FA8" w:rsidP="00ED5FA8">
      <w:pPr>
        <w:spacing w:after="0" w:line="240" w:lineRule="auto"/>
        <w:ind w:firstLine="851"/>
        <w:jc w:val="both"/>
        <w:rPr>
          <w:rFonts w:ascii="Times New Roman" w:eastAsia="Times New Roman" w:hAnsi="Times New Roman" w:cs="Times New Roman"/>
          <w:sz w:val="20"/>
          <w:szCs w:val="20"/>
          <w:lang w:eastAsia="pt-BR"/>
        </w:rPr>
      </w:pPr>
      <w:r w:rsidRPr="00ED5FA8">
        <w:rPr>
          <w:rFonts w:ascii="Times New Roman" w:eastAsia="Times New Roman" w:hAnsi="Times New Roman" w:cs="Times New Roman"/>
          <w:sz w:val="20"/>
          <w:szCs w:val="20"/>
          <w:lang w:eastAsia="pt-BR"/>
        </w:rPr>
        <w:t xml:space="preserve">A Floresta Amazônica abrange 1/3 das florestas tropicais úmidas do planeta. Considerando, todas as dificuldades que evidentemente se apresentam ao policiamento e fiscalização de toda a sua extensão, </w:t>
      </w:r>
      <w:r w:rsidR="0028050E" w:rsidRPr="00ED5FA8">
        <w:rPr>
          <w:rFonts w:ascii="Times New Roman" w:eastAsia="Times New Roman" w:hAnsi="Times New Roman" w:cs="Times New Roman"/>
          <w:sz w:val="20"/>
          <w:szCs w:val="20"/>
          <w:lang w:eastAsia="pt-BR"/>
        </w:rPr>
        <w:t>o monitoramento in loco de todas as áreas autuadas nas ações de fiscalização de combate ao desmatamento torna</w:t>
      </w:r>
      <w:r w:rsidR="0028050E">
        <w:rPr>
          <w:rFonts w:ascii="Times New Roman" w:eastAsia="Times New Roman" w:hAnsi="Times New Roman" w:cs="Times New Roman"/>
          <w:sz w:val="20"/>
          <w:szCs w:val="20"/>
          <w:lang w:eastAsia="pt-BR"/>
        </w:rPr>
        <w:t>-se</w:t>
      </w:r>
      <w:r w:rsidRPr="00ED5FA8">
        <w:rPr>
          <w:rFonts w:ascii="Times New Roman" w:eastAsia="Times New Roman" w:hAnsi="Times New Roman" w:cs="Times New Roman"/>
          <w:sz w:val="20"/>
          <w:szCs w:val="20"/>
          <w:lang w:eastAsia="pt-BR"/>
        </w:rPr>
        <w:t xml:space="preserve"> </w:t>
      </w:r>
      <w:r w:rsidR="00245820">
        <w:rPr>
          <w:rFonts w:ascii="Times New Roman" w:eastAsia="Times New Roman" w:hAnsi="Times New Roman" w:cs="Times New Roman"/>
          <w:sz w:val="20"/>
          <w:szCs w:val="20"/>
          <w:lang w:eastAsia="pt-BR"/>
        </w:rPr>
        <w:t xml:space="preserve">uma tarefa </w:t>
      </w:r>
      <w:r w:rsidR="00CE4FA1">
        <w:rPr>
          <w:rFonts w:ascii="Times New Roman" w:eastAsia="Times New Roman" w:hAnsi="Times New Roman" w:cs="Times New Roman"/>
          <w:sz w:val="20"/>
          <w:szCs w:val="20"/>
          <w:lang w:eastAsia="pt-BR"/>
        </w:rPr>
        <w:t>hercúlea</w:t>
      </w:r>
      <w:r w:rsidR="00AC34D2">
        <w:rPr>
          <w:rFonts w:ascii="Times New Roman" w:eastAsia="Times New Roman" w:hAnsi="Times New Roman" w:cs="Times New Roman"/>
          <w:sz w:val="20"/>
          <w:szCs w:val="20"/>
          <w:lang w:eastAsia="pt-BR"/>
        </w:rPr>
        <w:t>, c</w:t>
      </w:r>
      <w:r w:rsidR="00AC34D2" w:rsidRPr="00AC34D2">
        <w:rPr>
          <w:rFonts w:ascii="Times New Roman" w:eastAsia="Times New Roman" w:hAnsi="Times New Roman" w:cs="Times New Roman"/>
          <w:sz w:val="20"/>
          <w:szCs w:val="20"/>
          <w:lang w:eastAsia="pt-BR"/>
        </w:rPr>
        <w:t>onsiderando as dimensões continentais da Amazônia brasileira</w:t>
      </w:r>
      <w:r w:rsidRPr="00ED5FA8">
        <w:rPr>
          <w:rFonts w:ascii="Times New Roman" w:eastAsia="Times New Roman" w:hAnsi="Times New Roman" w:cs="Times New Roman"/>
          <w:sz w:val="20"/>
          <w:szCs w:val="20"/>
          <w:lang w:eastAsia="pt-BR"/>
        </w:rPr>
        <w:t>. Portanto, este trabalho teve o objetivo de verificar a efetividade do</w:t>
      </w:r>
      <w:r w:rsidR="0001428A">
        <w:rPr>
          <w:rFonts w:ascii="Times New Roman" w:eastAsia="Times New Roman" w:hAnsi="Times New Roman" w:cs="Times New Roman"/>
          <w:sz w:val="20"/>
          <w:szCs w:val="20"/>
          <w:lang w:eastAsia="pt-BR"/>
        </w:rPr>
        <w:t>s</w:t>
      </w:r>
      <w:r w:rsidRPr="00ED5FA8">
        <w:rPr>
          <w:rFonts w:ascii="Times New Roman" w:eastAsia="Times New Roman" w:hAnsi="Times New Roman" w:cs="Times New Roman"/>
          <w:sz w:val="20"/>
          <w:szCs w:val="20"/>
          <w:lang w:eastAsia="pt-BR"/>
        </w:rPr>
        <w:t xml:space="preserve"> embargo</w:t>
      </w:r>
      <w:r w:rsidR="0001428A">
        <w:rPr>
          <w:rFonts w:ascii="Times New Roman" w:eastAsia="Times New Roman" w:hAnsi="Times New Roman" w:cs="Times New Roman"/>
          <w:sz w:val="20"/>
          <w:szCs w:val="20"/>
          <w:lang w:eastAsia="pt-BR"/>
        </w:rPr>
        <w:t>s</w:t>
      </w:r>
      <w:r w:rsidRPr="00ED5FA8">
        <w:rPr>
          <w:rFonts w:ascii="Times New Roman" w:eastAsia="Times New Roman" w:hAnsi="Times New Roman" w:cs="Times New Roman"/>
          <w:sz w:val="20"/>
          <w:szCs w:val="20"/>
          <w:lang w:eastAsia="pt-BR"/>
        </w:rPr>
        <w:t xml:space="preserve"> em áreas atuadas por desmatamento pelo IBAMA. Para isto desenvolveu-se uma aplicação web para o monitoramento dessas áreas, tendo como suporte técnicas de geoprocessamento e sensoriamento remoto. A análise destas áreas foi realizada pela interpretação do perfil </w:t>
      </w:r>
      <w:r w:rsidR="00245820">
        <w:rPr>
          <w:rFonts w:ascii="Times New Roman" w:eastAsia="Times New Roman" w:hAnsi="Times New Roman" w:cs="Times New Roman"/>
          <w:sz w:val="20"/>
          <w:szCs w:val="20"/>
          <w:lang w:eastAsia="pt-BR"/>
        </w:rPr>
        <w:t>espectro-</w:t>
      </w:r>
      <w:r w:rsidRPr="00ED5FA8">
        <w:rPr>
          <w:rFonts w:ascii="Times New Roman" w:eastAsia="Times New Roman" w:hAnsi="Times New Roman" w:cs="Times New Roman"/>
          <w:sz w:val="20"/>
          <w:szCs w:val="20"/>
          <w:lang w:eastAsia="pt-BR"/>
        </w:rPr>
        <w:t>temporal do NDVI-MODIS</w:t>
      </w:r>
      <w:r w:rsidR="00AC543D">
        <w:rPr>
          <w:rFonts w:ascii="Times New Roman" w:eastAsia="Times New Roman" w:hAnsi="Times New Roman" w:cs="Times New Roman"/>
          <w:sz w:val="20"/>
          <w:szCs w:val="20"/>
          <w:lang w:eastAsia="pt-BR"/>
        </w:rPr>
        <w:t xml:space="preserve"> </w:t>
      </w:r>
      <w:r w:rsidR="00245820">
        <w:rPr>
          <w:rFonts w:ascii="Times New Roman" w:eastAsia="Times New Roman" w:hAnsi="Times New Roman" w:cs="Times New Roman"/>
          <w:sz w:val="20"/>
          <w:szCs w:val="20"/>
          <w:lang w:eastAsia="pt-BR"/>
        </w:rPr>
        <w:t>em uma</w:t>
      </w:r>
      <w:r w:rsidR="00245820" w:rsidRPr="00ED5FA8">
        <w:rPr>
          <w:rFonts w:ascii="Times New Roman" w:eastAsia="Times New Roman" w:hAnsi="Times New Roman" w:cs="Times New Roman"/>
          <w:sz w:val="20"/>
          <w:szCs w:val="20"/>
          <w:lang w:eastAsia="pt-BR"/>
        </w:rPr>
        <w:t xml:space="preserve"> </w:t>
      </w:r>
      <w:r w:rsidRPr="00ED5FA8">
        <w:rPr>
          <w:rFonts w:ascii="Times New Roman" w:eastAsia="Times New Roman" w:hAnsi="Times New Roman" w:cs="Times New Roman"/>
          <w:sz w:val="20"/>
          <w:szCs w:val="20"/>
          <w:lang w:eastAsia="pt-BR"/>
        </w:rPr>
        <w:t>aplicação web. Como resultado</w:t>
      </w:r>
      <w:r w:rsidR="000522B4">
        <w:rPr>
          <w:rFonts w:ascii="Times New Roman" w:eastAsia="Times New Roman" w:hAnsi="Times New Roman" w:cs="Times New Roman"/>
          <w:sz w:val="20"/>
          <w:szCs w:val="20"/>
          <w:lang w:eastAsia="pt-BR"/>
        </w:rPr>
        <w:t>,</w:t>
      </w:r>
      <w:r w:rsidRPr="00ED5FA8">
        <w:rPr>
          <w:rFonts w:ascii="Times New Roman" w:eastAsia="Times New Roman" w:hAnsi="Times New Roman" w:cs="Times New Roman"/>
          <w:sz w:val="20"/>
          <w:szCs w:val="20"/>
          <w:lang w:eastAsia="pt-BR"/>
        </w:rPr>
        <w:t xml:space="preserve"> pode-se observar que em apenas 3</w:t>
      </w:r>
      <w:r w:rsidR="00AC34D2">
        <w:rPr>
          <w:rFonts w:ascii="Times New Roman" w:eastAsia="Times New Roman" w:hAnsi="Times New Roman" w:cs="Times New Roman"/>
          <w:sz w:val="20"/>
          <w:szCs w:val="20"/>
          <w:lang w:eastAsia="pt-BR"/>
        </w:rPr>
        <w:t>1</w:t>
      </w:r>
      <w:r w:rsidR="0001428A" w:rsidRPr="00ED5FA8">
        <w:rPr>
          <w:rFonts w:ascii="Times New Roman" w:eastAsia="Times New Roman" w:hAnsi="Times New Roman" w:cs="Times New Roman"/>
          <w:sz w:val="20"/>
          <w:szCs w:val="20"/>
          <w:lang w:eastAsia="pt-BR"/>
        </w:rPr>
        <w:t xml:space="preserve">% </w:t>
      </w:r>
      <w:r w:rsidR="0001428A">
        <w:rPr>
          <w:rFonts w:ascii="Times New Roman" w:eastAsia="Times New Roman" w:hAnsi="Times New Roman" w:cs="Times New Roman"/>
          <w:sz w:val="20"/>
          <w:szCs w:val="20"/>
          <w:lang w:eastAsia="pt-BR"/>
        </w:rPr>
        <w:t xml:space="preserve">dos polígonos embargados </w:t>
      </w:r>
      <w:r w:rsidRPr="00ED5FA8">
        <w:rPr>
          <w:rFonts w:ascii="Times New Roman" w:eastAsia="Times New Roman" w:hAnsi="Times New Roman" w:cs="Times New Roman"/>
          <w:sz w:val="20"/>
          <w:szCs w:val="20"/>
          <w:lang w:eastAsia="pt-BR"/>
        </w:rPr>
        <w:t>houve o cumprimento do e</w:t>
      </w:r>
      <w:r w:rsidR="000522B4">
        <w:rPr>
          <w:rFonts w:ascii="Times New Roman" w:eastAsia="Times New Roman" w:hAnsi="Times New Roman" w:cs="Times New Roman"/>
          <w:sz w:val="20"/>
          <w:szCs w:val="20"/>
          <w:lang w:eastAsia="pt-BR"/>
        </w:rPr>
        <w:t>mbargo,</w:t>
      </w:r>
      <w:r w:rsidRPr="00ED5FA8">
        <w:rPr>
          <w:rFonts w:ascii="Times New Roman" w:eastAsia="Times New Roman" w:hAnsi="Times New Roman" w:cs="Times New Roman"/>
          <w:sz w:val="20"/>
          <w:szCs w:val="20"/>
          <w:lang w:eastAsia="pt-BR"/>
        </w:rPr>
        <w:t xml:space="preserve"> </w:t>
      </w:r>
      <w:r w:rsidR="000522B4">
        <w:rPr>
          <w:rFonts w:ascii="Times New Roman" w:eastAsia="Times New Roman" w:hAnsi="Times New Roman" w:cs="Times New Roman"/>
          <w:sz w:val="20"/>
          <w:szCs w:val="20"/>
          <w:lang w:eastAsia="pt-BR"/>
        </w:rPr>
        <w:t>e</w:t>
      </w:r>
      <w:r w:rsidR="000522B4" w:rsidRPr="000522B4">
        <w:rPr>
          <w:rFonts w:ascii="Times New Roman" w:eastAsia="Times New Roman" w:hAnsi="Times New Roman" w:cs="Times New Roman"/>
          <w:sz w:val="20"/>
          <w:szCs w:val="20"/>
          <w:lang w:eastAsia="pt-BR"/>
        </w:rPr>
        <w:t>nquanto</w:t>
      </w:r>
      <w:r w:rsidR="000522B4">
        <w:rPr>
          <w:rFonts w:ascii="Times New Roman" w:eastAsia="Times New Roman" w:hAnsi="Times New Roman" w:cs="Times New Roman"/>
          <w:sz w:val="20"/>
          <w:szCs w:val="20"/>
          <w:lang w:eastAsia="pt-BR"/>
        </w:rPr>
        <w:t xml:space="preserve"> os</w:t>
      </w:r>
      <w:r w:rsidR="000522B4" w:rsidRPr="000522B4">
        <w:rPr>
          <w:rFonts w:ascii="Times New Roman" w:eastAsia="Times New Roman" w:hAnsi="Times New Roman" w:cs="Times New Roman"/>
          <w:sz w:val="20"/>
          <w:szCs w:val="20"/>
          <w:lang w:eastAsia="pt-BR"/>
        </w:rPr>
        <w:t xml:space="preserve"> outros </w:t>
      </w:r>
      <w:r w:rsidR="00AC34D2">
        <w:rPr>
          <w:rFonts w:ascii="Times New Roman" w:eastAsia="Times New Roman" w:hAnsi="Times New Roman" w:cs="Times New Roman"/>
          <w:sz w:val="20"/>
          <w:szCs w:val="20"/>
          <w:lang w:eastAsia="pt-BR"/>
        </w:rPr>
        <w:t>69</w:t>
      </w:r>
      <w:r w:rsidR="000522B4" w:rsidRPr="000522B4">
        <w:rPr>
          <w:rFonts w:ascii="Times New Roman" w:eastAsia="Times New Roman" w:hAnsi="Times New Roman" w:cs="Times New Roman"/>
          <w:sz w:val="20"/>
          <w:szCs w:val="20"/>
          <w:lang w:eastAsia="pt-BR"/>
        </w:rPr>
        <w:t>% estavam irregulares</w:t>
      </w:r>
      <w:r w:rsidRPr="00ED5FA8">
        <w:rPr>
          <w:rFonts w:ascii="Times New Roman" w:eastAsia="Times New Roman" w:hAnsi="Times New Roman" w:cs="Times New Roman"/>
          <w:sz w:val="20"/>
          <w:szCs w:val="20"/>
          <w:lang w:eastAsia="pt-BR"/>
        </w:rPr>
        <w:t>. Os resultados indicaram um elevado potencial da ferramenta para o monitoramento. Apresentando-se como excelente recurso de suporte para a fiscalização ambiental.</w:t>
      </w:r>
    </w:p>
    <w:p w14:paraId="5BB6523C" w14:textId="77777777" w:rsidR="00D54601" w:rsidRPr="00D54601" w:rsidRDefault="00D54601" w:rsidP="00D54601">
      <w:pPr>
        <w:spacing w:after="0" w:line="360" w:lineRule="auto"/>
        <w:jc w:val="both"/>
        <w:rPr>
          <w:rFonts w:ascii="Times New Roman" w:eastAsia="Times New Roman" w:hAnsi="Times New Roman" w:cs="Times New Roman"/>
          <w:sz w:val="20"/>
          <w:szCs w:val="20"/>
          <w:lang w:eastAsia="pt-BR"/>
        </w:rPr>
      </w:pPr>
    </w:p>
    <w:p w14:paraId="7C7DB3D7" w14:textId="55C1FC99" w:rsidR="00D54601" w:rsidRPr="00D54601" w:rsidRDefault="00D54601" w:rsidP="00D54601">
      <w:pPr>
        <w:spacing w:after="0" w:line="360" w:lineRule="auto"/>
        <w:jc w:val="both"/>
        <w:rPr>
          <w:rFonts w:ascii="Times New Roman" w:eastAsia="Times New Roman" w:hAnsi="Times New Roman" w:cs="Times New Roman"/>
          <w:sz w:val="20"/>
          <w:szCs w:val="20"/>
          <w:lang w:eastAsia="pt-BR"/>
        </w:rPr>
      </w:pPr>
      <w:r w:rsidRPr="00D54601">
        <w:rPr>
          <w:rFonts w:ascii="Times New Roman" w:eastAsia="Times New Roman" w:hAnsi="Times New Roman" w:cs="Times New Roman"/>
          <w:b/>
          <w:sz w:val="20"/>
          <w:szCs w:val="20"/>
          <w:lang w:eastAsia="pt-BR"/>
        </w:rPr>
        <w:t>Palavras chave:</w:t>
      </w:r>
      <w:r w:rsidRPr="00D54601">
        <w:rPr>
          <w:rFonts w:ascii="Times New Roman" w:eastAsia="Times New Roman" w:hAnsi="Times New Roman" w:cs="Times New Roman"/>
          <w:sz w:val="20"/>
          <w:szCs w:val="20"/>
          <w:lang w:eastAsia="pt-BR"/>
        </w:rPr>
        <w:t xml:space="preserve"> </w:t>
      </w:r>
      <w:r w:rsidR="00CE4FA1">
        <w:rPr>
          <w:rFonts w:ascii="Times New Roman" w:eastAsia="Times New Roman" w:hAnsi="Times New Roman" w:cs="Times New Roman"/>
          <w:sz w:val="20"/>
          <w:szCs w:val="20"/>
          <w:lang w:eastAsia="pt-BR"/>
        </w:rPr>
        <w:t>Amazônia</w:t>
      </w:r>
      <w:r>
        <w:rPr>
          <w:rFonts w:ascii="Times New Roman" w:eastAsia="Times New Roman" w:hAnsi="Times New Roman" w:cs="Times New Roman"/>
          <w:sz w:val="20"/>
          <w:szCs w:val="20"/>
          <w:lang w:eastAsia="pt-BR"/>
        </w:rPr>
        <w:t>,</w:t>
      </w:r>
      <w:r w:rsidRPr="00D54601">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Índice de vegetação</w:t>
      </w:r>
      <w:r w:rsidRPr="00D54601">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Fiscalização ambiental</w:t>
      </w:r>
    </w:p>
    <w:p w14:paraId="7D693C75" w14:textId="77777777" w:rsidR="00D54601" w:rsidRPr="00D54601" w:rsidRDefault="00D54601" w:rsidP="00D54601">
      <w:pPr>
        <w:spacing w:after="0" w:line="360" w:lineRule="auto"/>
        <w:ind w:firstLine="851"/>
        <w:jc w:val="both"/>
        <w:rPr>
          <w:rFonts w:ascii="Times New Roman" w:eastAsia="Times New Roman" w:hAnsi="Times New Roman" w:cs="Times New Roman"/>
          <w:sz w:val="20"/>
          <w:szCs w:val="20"/>
          <w:lang w:eastAsia="pt-BR"/>
        </w:rPr>
      </w:pPr>
    </w:p>
    <w:p w14:paraId="4941505C" w14:textId="77777777" w:rsidR="00D54601" w:rsidRPr="00D54601" w:rsidRDefault="00D54601" w:rsidP="00D54601">
      <w:pPr>
        <w:keepNext/>
        <w:spacing w:after="0" w:line="240" w:lineRule="auto"/>
        <w:jc w:val="center"/>
        <w:outlineLvl w:val="2"/>
        <w:rPr>
          <w:rFonts w:ascii="Times New Roman" w:eastAsia="Times New Roman" w:hAnsi="Times New Roman" w:cs="Times New Roman"/>
          <w:b/>
          <w:sz w:val="28"/>
          <w:szCs w:val="20"/>
          <w:lang w:val="en-US" w:eastAsia="pt-BR"/>
        </w:rPr>
      </w:pPr>
      <w:r w:rsidRPr="00D54601">
        <w:rPr>
          <w:rFonts w:ascii="Times New Roman" w:eastAsia="Times New Roman" w:hAnsi="Times New Roman" w:cs="Times New Roman"/>
          <w:b/>
          <w:sz w:val="28"/>
          <w:szCs w:val="20"/>
          <w:lang w:val="en-US" w:eastAsia="pt-BR"/>
        </w:rPr>
        <w:t>ABSTRACT</w:t>
      </w:r>
    </w:p>
    <w:p w14:paraId="69B4BD00" w14:textId="77777777" w:rsidR="00D54601" w:rsidRPr="00D54601" w:rsidRDefault="00D54601" w:rsidP="00D54601">
      <w:pPr>
        <w:spacing w:after="0" w:line="240" w:lineRule="auto"/>
        <w:rPr>
          <w:rFonts w:ascii="Times New Roman" w:eastAsia="Times New Roman" w:hAnsi="Times New Roman" w:cs="Times New Roman"/>
          <w:sz w:val="20"/>
          <w:szCs w:val="20"/>
          <w:lang w:val="en-US" w:eastAsia="pt-BR"/>
        </w:rPr>
      </w:pPr>
    </w:p>
    <w:p w14:paraId="55C39233" w14:textId="77777777" w:rsidR="0074769A" w:rsidRPr="00ED5FA8" w:rsidRDefault="000522B4" w:rsidP="0074769A">
      <w:pPr>
        <w:spacing w:after="0" w:line="240" w:lineRule="auto"/>
        <w:ind w:firstLine="851"/>
        <w:jc w:val="both"/>
        <w:rPr>
          <w:rFonts w:ascii="Times New Roman" w:eastAsia="Times New Roman" w:hAnsi="Times New Roman" w:cs="Times New Roman"/>
          <w:sz w:val="20"/>
          <w:szCs w:val="20"/>
          <w:lang w:eastAsia="pt-BR"/>
        </w:rPr>
      </w:pPr>
      <w:r w:rsidRPr="000522B4">
        <w:rPr>
          <w:rFonts w:ascii="Times New Roman" w:eastAsia="Times New Roman" w:hAnsi="Times New Roman" w:cs="Times New Roman"/>
          <w:sz w:val="20"/>
          <w:szCs w:val="20"/>
          <w:lang w:eastAsia="pt-BR"/>
        </w:rPr>
        <w:t xml:space="preserve">The </w:t>
      </w:r>
      <w:proofErr w:type="spellStart"/>
      <w:r w:rsidRPr="000522B4">
        <w:rPr>
          <w:rFonts w:ascii="Times New Roman" w:eastAsia="Times New Roman" w:hAnsi="Times New Roman" w:cs="Times New Roman"/>
          <w:sz w:val="20"/>
          <w:szCs w:val="20"/>
          <w:lang w:eastAsia="pt-BR"/>
        </w:rPr>
        <w:t>Amazon</w:t>
      </w:r>
      <w:proofErr w:type="spellEnd"/>
      <w:r w:rsidRPr="000522B4">
        <w:rPr>
          <w:rFonts w:ascii="Times New Roman" w:eastAsia="Times New Roman" w:hAnsi="Times New Roman" w:cs="Times New Roman"/>
          <w:sz w:val="20"/>
          <w:szCs w:val="20"/>
          <w:lang w:eastAsia="pt-BR"/>
        </w:rPr>
        <w:t xml:space="preserve"> Forest covers </w:t>
      </w:r>
      <w:proofErr w:type="spellStart"/>
      <w:r w:rsidRPr="000522B4">
        <w:rPr>
          <w:rFonts w:ascii="Times New Roman" w:eastAsia="Times New Roman" w:hAnsi="Times New Roman" w:cs="Times New Roman"/>
          <w:sz w:val="20"/>
          <w:szCs w:val="20"/>
          <w:lang w:eastAsia="pt-BR"/>
        </w:rPr>
        <w:t>one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third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of</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all</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humid</w:t>
      </w:r>
      <w:proofErr w:type="spellEnd"/>
      <w:r w:rsidRPr="000522B4">
        <w:rPr>
          <w:rFonts w:ascii="Times New Roman" w:eastAsia="Times New Roman" w:hAnsi="Times New Roman" w:cs="Times New Roman"/>
          <w:sz w:val="20"/>
          <w:szCs w:val="20"/>
          <w:lang w:eastAsia="pt-BR"/>
        </w:rPr>
        <w:t xml:space="preserve"> tropical </w:t>
      </w:r>
      <w:proofErr w:type="spellStart"/>
      <w:r w:rsidRPr="000522B4">
        <w:rPr>
          <w:rFonts w:ascii="Times New Roman" w:eastAsia="Times New Roman" w:hAnsi="Times New Roman" w:cs="Times New Roman"/>
          <w:sz w:val="20"/>
          <w:szCs w:val="20"/>
          <w:lang w:eastAsia="pt-BR"/>
        </w:rPr>
        <w:t>rainforests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of</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planet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Considering</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all</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obstacles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faced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when</w:t>
      </w:r>
      <w:proofErr w:type="spellEnd"/>
      <w:r w:rsidRPr="000522B4">
        <w:rPr>
          <w:rFonts w:ascii="Times New Roman" w:eastAsia="Times New Roman" w:hAnsi="Times New Roman" w:cs="Times New Roman"/>
          <w:sz w:val="20"/>
          <w:szCs w:val="20"/>
          <w:lang w:eastAsia="pt-BR"/>
        </w:rPr>
        <w:t xml:space="preserve"> it </w:t>
      </w:r>
      <w:proofErr w:type="spellStart"/>
      <w:r w:rsidRPr="000522B4">
        <w:rPr>
          <w:rFonts w:ascii="Times New Roman" w:eastAsia="Times New Roman" w:hAnsi="Times New Roman" w:cs="Times New Roman"/>
          <w:sz w:val="20"/>
          <w:szCs w:val="20"/>
          <w:lang w:eastAsia="pt-BR"/>
        </w:rPr>
        <w:t>concerns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to</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policing</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and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reinforcement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of</w:t>
      </w:r>
      <w:proofErr w:type="spellEnd"/>
      <w:r w:rsidRPr="000522B4">
        <w:rPr>
          <w:rFonts w:ascii="Times New Roman" w:eastAsia="Times New Roman" w:hAnsi="Times New Roman" w:cs="Times New Roman"/>
          <w:sz w:val="20"/>
          <w:szCs w:val="20"/>
          <w:lang w:eastAsia="pt-BR"/>
        </w:rPr>
        <w:t xml:space="preserve"> its </w:t>
      </w:r>
      <w:proofErr w:type="spellStart"/>
      <w:r w:rsidRPr="000522B4">
        <w:rPr>
          <w:rFonts w:ascii="Times New Roman" w:eastAsia="Times New Roman" w:hAnsi="Times New Roman" w:cs="Times New Roman"/>
          <w:sz w:val="20"/>
          <w:szCs w:val="20"/>
          <w:lang w:eastAsia="pt-BR"/>
        </w:rPr>
        <w:t>whole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extension</w:t>
      </w:r>
      <w:proofErr w:type="spellEnd"/>
      <w:r w:rsidRPr="000522B4">
        <w:rPr>
          <w:rFonts w:ascii="Times New Roman" w:eastAsia="Times New Roman" w:hAnsi="Times New Roman" w:cs="Times New Roman"/>
          <w:sz w:val="20"/>
          <w:szCs w:val="20"/>
          <w:lang w:eastAsia="pt-BR"/>
        </w:rPr>
        <w:t xml:space="preserve">, it </w:t>
      </w:r>
      <w:proofErr w:type="spellStart"/>
      <w:r w:rsidRPr="000522B4">
        <w:rPr>
          <w:rFonts w:ascii="Times New Roman" w:eastAsia="Times New Roman" w:hAnsi="Times New Roman" w:cs="Times New Roman"/>
          <w:sz w:val="20"/>
          <w:szCs w:val="20"/>
          <w:lang w:eastAsia="pt-BR"/>
        </w:rPr>
        <w:t>is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evident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that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monitoring</w:t>
      </w:r>
      <w:proofErr w:type="spellEnd"/>
      <w:r w:rsidRPr="000522B4">
        <w:rPr>
          <w:rFonts w:ascii="Times New Roman" w:eastAsia="Times New Roman" w:hAnsi="Times New Roman" w:cs="Times New Roman"/>
          <w:sz w:val="20"/>
          <w:szCs w:val="20"/>
          <w:lang w:eastAsia="pt-BR"/>
        </w:rPr>
        <w:t xml:space="preserve"> </w:t>
      </w:r>
      <w:r w:rsidRPr="000522B4">
        <w:rPr>
          <w:rFonts w:ascii="Times New Roman" w:eastAsia="Times New Roman" w:hAnsi="Times New Roman" w:cs="Times New Roman"/>
          <w:i/>
          <w:sz w:val="20"/>
          <w:szCs w:val="20"/>
          <w:lang w:eastAsia="pt-BR"/>
        </w:rPr>
        <w:t>in loco</w:t>
      </w:r>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all</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areas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that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have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been</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fined</w:t>
      </w:r>
      <w:proofErr w:type="spellEnd"/>
      <w:r w:rsidRPr="000522B4">
        <w:rPr>
          <w:rFonts w:ascii="Times New Roman" w:eastAsia="Times New Roman" w:hAnsi="Times New Roman" w:cs="Times New Roman"/>
          <w:sz w:val="20"/>
          <w:szCs w:val="20"/>
          <w:lang w:eastAsia="pt-BR"/>
        </w:rPr>
        <w:t xml:space="preserve"> in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reinforcement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actions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to</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fight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against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deforestation</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becomes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almost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an</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impracticable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task</w:t>
      </w:r>
      <w:proofErr w:type="spellEnd"/>
      <w:r w:rsidRPr="000522B4">
        <w:rPr>
          <w:rFonts w:ascii="Times New Roman" w:eastAsia="Times New Roman" w:hAnsi="Times New Roman" w:cs="Times New Roman"/>
          <w:sz w:val="20"/>
          <w:szCs w:val="20"/>
          <w:lang w:eastAsia="pt-BR"/>
        </w:rPr>
        <w:t xml:space="preserve"> for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responsible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public</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organs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to</w:t>
      </w:r>
      <w:proofErr w:type="spellEnd"/>
      <w:r w:rsidRPr="000522B4">
        <w:rPr>
          <w:rFonts w:ascii="Times New Roman" w:eastAsia="Times New Roman" w:hAnsi="Times New Roman" w:cs="Times New Roman"/>
          <w:sz w:val="20"/>
          <w:szCs w:val="20"/>
          <w:lang w:eastAsia="pt-BR"/>
        </w:rPr>
        <w:t xml:space="preserve"> execute. For </w:t>
      </w:r>
      <w:proofErr w:type="spellStart"/>
      <w:r w:rsidRPr="000522B4">
        <w:rPr>
          <w:rFonts w:ascii="Times New Roman" w:eastAsia="Times New Roman" w:hAnsi="Times New Roman" w:cs="Times New Roman"/>
          <w:sz w:val="20"/>
          <w:szCs w:val="20"/>
          <w:lang w:eastAsia="pt-BR"/>
        </w:rPr>
        <w:t>that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reason</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this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work</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aimed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verifying</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effectiveness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of</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embargoes</w:t>
      </w:r>
      <w:proofErr w:type="spellEnd"/>
      <w:r w:rsidRPr="000522B4">
        <w:rPr>
          <w:rFonts w:ascii="Times New Roman" w:eastAsia="Times New Roman" w:hAnsi="Times New Roman" w:cs="Times New Roman"/>
          <w:sz w:val="20"/>
          <w:szCs w:val="20"/>
          <w:lang w:eastAsia="pt-BR"/>
        </w:rPr>
        <w:t xml:space="preserve"> in </w:t>
      </w:r>
      <w:proofErr w:type="spellStart"/>
      <w:r w:rsidRPr="000522B4">
        <w:rPr>
          <w:rFonts w:ascii="Times New Roman" w:eastAsia="Times New Roman" w:hAnsi="Times New Roman" w:cs="Times New Roman"/>
          <w:sz w:val="20"/>
          <w:szCs w:val="20"/>
          <w:lang w:eastAsia="pt-BR"/>
        </w:rPr>
        <w:t>deforested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areas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by</w:t>
      </w:r>
      <w:proofErr w:type="spellEnd"/>
      <w:r w:rsidRPr="000522B4">
        <w:rPr>
          <w:rFonts w:ascii="Times New Roman" w:eastAsia="Times New Roman" w:hAnsi="Times New Roman" w:cs="Times New Roman"/>
          <w:sz w:val="20"/>
          <w:szCs w:val="20"/>
          <w:lang w:eastAsia="pt-BR"/>
        </w:rPr>
        <w:t xml:space="preserve"> IBAMA. In </w:t>
      </w:r>
      <w:proofErr w:type="spellStart"/>
      <w:r w:rsidRPr="000522B4">
        <w:rPr>
          <w:rFonts w:ascii="Times New Roman" w:eastAsia="Times New Roman" w:hAnsi="Times New Roman" w:cs="Times New Roman"/>
          <w:sz w:val="20"/>
          <w:szCs w:val="20"/>
          <w:lang w:eastAsia="pt-BR"/>
        </w:rPr>
        <w:t>order</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to</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achieve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that</w:t>
      </w:r>
      <w:proofErr w:type="spellEnd"/>
      <w:r w:rsidRPr="000522B4">
        <w:rPr>
          <w:rFonts w:ascii="Times New Roman" w:eastAsia="Times New Roman" w:hAnsi="Times New Roman" w:cs="Times New Roman"/>
          <w:sz w:val="20"/>
          <w:szCs w:val="20"/>
          <w:lang w:eastAsia="pt-BR"/>
        </w:rPr>
        <w:t xml:space="preserve">, a web </w:t>
      </w:r>
      <w:proofErr w:type="spellStart"/>
      <w:r w:rsidRPr="000522B4">
        <w:rPr>
          <w:rFonts w:ascii="Times New Roman" w:eastAsia="Times New Roman" w:hAnsi="Times New Roman" w:cs="Times New Roman"/>
          <w:sz w:val="20"/>
          <w:szCs w:val="20"/>
          <w:lang w:eastAsia="pt-BR"/>
        </w:rPr>
        <w:t>application</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was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developed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using</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geoprocessing</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and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remote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sensing</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techniques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to</w:t>
      </w:r>
      <w:proofErr w:type="spellEnd"/>
      <w:r w:rsidRPr="000522B4">
        <w:rPr>
          <w:rFonts w:ascii="Times New Roman" w:eastAsia="Times New Roman" w:hAnsi="Times New Roman" w:cs="Times New Roman"/>
          <w:sz w:val="20"/>
          <w:szCs w:val="20"/>
          <w:lang w:eastAsia="pt-BR"/>
        </w:rPr>
        <w:t xml:space="preserve"> help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monitoring</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of</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these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areas</w:t>
      </w:r>
      <w:proofErr w:type="spellEnd"/>
      <w:r w:rsidRPr="000522B4">
        <w:rPr>
          <w:rFonts w:ascii="Times New Roman" w:eastAsia="Times New Roman" w:hAnsi="Times New Roman" w:cs="Times New Roman"/>
          <w:sz w:val="20"/>
          <w:szCs w:val="20"/>
          <w:lang w:eastAsia="pt-BR"/>
        </w:rPr>
        <w:t xml:space="preserve">. The </w:t>
      </w:r>
      <w:proofErr w:type="spellStart"/>
      <w:r w:rsidRPr="000522B4">
        <w:rPr>
          <w:rFonts w:ascii="Times New Roman" w:eastAsia="Times New Roman" w:hAnsi="Times New Roman" w:cs="Times New Roman"/>
          <w:sz w:val="20"/>
          <w:szCs w:val="20"/>
          <w:lang w:eastAsia="pt-BR"/>
        </w:rPr>
        <w:t>analysis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was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performed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by</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interpreting</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temporal profile </w:t>
      </w:r>
      <w:proofErr w:type="spellStart"/>
      <w:r w:rsidRPr="000522B4">
        <w:rPr>
          <w:rFonts w:ascii="Times New Roman" w:eastAsia="Times New Roman" w:hAnsi="Times New Roman" w:cs="Times New Roman"/>
          <w:sz w:val="20"/>
          <w:szCs w:val="20"/>
          <w:lang w:eastAsia="pt-BR"/>
        </w:rPr>
        <w:t>of</w:t>
      </w:r>
      <w:proofErr w:type="spellEnd"/>
      <w:r w:rsidRPr="000522B4">
        <w:rPr>
          <w:rFonts w:ascii="Times New Roman" w:eastAsia="Times New Roman" w:hAnsi="Times New Roman" w:cs="Times New Roman"/>
          <w:sz w:val="20"/>
          <w:szCs w:val="20"/>
          <w:lang w:eastAsia="pt-BR"/>
        </w:rPr>
        <w:t xml:space="preserve"> NDVI-MODIS in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web </w:t>
      </w:r>
      <w:proofErr w:type="spellStart"/>
      <w:r w:rsidRPr="000522B4">
        <w:rPr>
          <w:rFonts w:ascii="Times New Roman" w:eastAsia="Times New Roman" w:hAnsi="Times New Roman" w:cs="Times New Roman"/>
          <w:sz w:val="20"/>
          <w:szCs w:val="20"/>
          <w:lang w:eastAsia="pt-BR"/>
        </w:rPr>
        <w:t>application</w:t>
      </w:r>
      <w:proofErr w:type="spellEnd"/>
      <w:r w:rsidRPr="000522B4">
        <w:rPr>
          <w:rFonts w:ascii="Times New Roman" w:eastAsia="Times New Roman" w:hAnsi="Times New Roman" w:cs="Times New Roman"/>
          <w:sz w:val="20"/>
          <w:szCs w:val="20"/>
          <w:lang w:eastAsia="pt-BR"/>
        </w:rPr>
        <w:t xml:space="preserve">. As a </w:t>
      </w:r>
      <w:proofErr w:type="spellStart"/>
      <w:r w:rsidRPr="000522B4">
        <w:rPr>
          <w:rFonts w:ascii="Times New Roman" w:eastAsia="Times New Roman" w:hAnsi="Times New Roman" w:cs="Times New Roman"/>
          <w:sz w:val="20"/>
          <w:szCs w:val="20"/>
          <w:lang w:eastAsia="pt-BR"/>
        </w:rPr>
        <w:t>result</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only</w:t>
      </w:r>
      <w:proofErr w:type="spellEnd"/>
      <w:r w:rsidRPr="000522B4">
        <w:rPr>
          <w:rFonts w:ascii="Times New Roman" w:eastAsia="Times New Roman" w:hAnsi="Times New Roman" w:cs="Times New Roman"/>
          <w:sz w:val="20"/>
          <w:szCs w:val="20"/>
          <w:lang w:eastAsia="pt-BR"/>
        </w:rPr>
        <w:t xml:space="preserve"> 30% </w:t>
      </w:r>
      <w:proofErr w:type="spellStart"/>
      <w:r w:rsidRPr="000522B4">
        <w:rPr>
          <w:rFonts w:ascii="Times New Roman" w:eastAsia="Times New Roman" w:hAnsi="Times New Roman" w:cs="Times New Roman"/>
          <w:sz w:val="20"/>
          <w:szCs w:val="20"/>
          <w:lang w:eastAsia="pt-BR"/>
        </w:rPr>
        <w:t>of</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polygons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indicated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complying</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with</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embargoes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while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other</w:t>
      </w:r>
      <w:proofErr w:type="spellEnd"/>
      <w:r w:rsidRPr="000522B4">
        <w:rPr>
          <w:rFonts w:ascii="Times New Roman" w:eastAsia="Times New Roman" w:hAnsi="Times New Roman" w:cs="Times New Roman"/>
          <w:sz w:val="20"/>
          <w:szCs w:val="20"/>
          <w:lang w:eastAsia="pt-BR"/>
        </w:rPr>
        <w:t xml:space="preserve"> 70% </w:t>
      </w:r>
      <w:proofErr w:type="spellStart"/>
      <w:r w:rsidRPr="000522B4">
        <w:rPr>
          <w:rFonts w:ascii="Times New Roman" w:eastAsia="Times New Roman" w:hAnsi="Times New Roman" w:cs="Times New Roman"/>
          <w:sz w:val="20"/>
          <w:szCs w:val="20"/>
          <w:lang w:eastAsia="pt-BR"/>
        </w:rPr>
        <w:t>were</w:t>
      </w:r>
      <w:proofErr w:type="spellEnd"/>
      <w:r w:rsidRPr="000522B4">
        <w:rPr>
          <w:rFonts w:ascii="Times New Roman" w:eastAsia="Times New Roman" w:hAnsi="Times New Roman" w:cs="Times New Roman"/>
          <w:sz w:val="20"/>
          <w:szCs w:val="20"/>
          <w:lang w:eastAsia="pt-BR"/>
        </w:rPr>
        <w:t xml:space="preserve"> irregular. </w:t>
      </w:r>
      <w:proofErr w:type="spellStart"/>
      <w:r w:rsidRPr="000522B4">
        <w:rPr>
          <w:rFonts w:ascii="Times New Roman" w:eastAsia="Times New Roman" w:hAnsi="Times New Roman" w:cs="Times New Roman"/>
          <w:sz w:val="20"/>
          <w:szCs w:val="20"/>
          <w:lang w:eastAsia="pt-BR"/>
        </w:rPr>
        <w:t>Thus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results</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indicated</w:t>
      </w:r>
      <w:proofErr w:type="spellEnd"/>
      <w:r w:rsidRPr="000522B4">
        <w:rPr>
          <w:rFonts w:ascii="Times New Roman" w:eastAsia="Times New Roman" w:hAnsi="Times New Roman" w:cs="Times New Roman"/>
          <w:sz w:val="20"/>
          <w:szCs w:val="20"/>
          <w:lang w:eastAsia="pt-BR"/>
        </w:rPr>
        <w:t xml:space="preserve"> a high </w:t>
      </w:r>
      <w:proofErr w:type="spellStart"/>
      <w:r w:rsidRPr="000522B4">
        <w:rPr>
          <w:rFonts w:ascii="Times New Roman" w:eastAsia="Times New Roman" w:hAnsi="Times New Roman" w:cs="Times New Roman"/>
          <w:sz w:val="20"/>
          <w:szCs w:val="20"/>
          <w:lang w:eastAsia="pt-BR"/>
        </w:rPr>
        <w:t>potential</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of</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the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developed</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monitoring</w:t>
      </w:r>
      <w:proofErr w:type="spellEnd"/>
      <w:r w:rsidRPr="000522B4">
        <w:rPr>
          <w:rFonts w:ascii="Times New Roman" w:eastAsia="Times New Roman" w:hAnsi="Times New Roman" w:cs="Times New Roman"/>
          <w:sz w:val="20"/>
          <w:szCs w:val="20"/>
          <w:lang w:eastAsia="pt-BR"/>
        </w:rPr>
        <w:t xml:space="preserve"> tool, </w:t>
      </w:r>
      <w:proofErr w:type="spellStart"/>
      <w:r w:rsidRPr="000522B4">
        <w:rPr>
          <w:rFonts w:ascii="Times New Roman" w:eastAsia="Times New Roman" w:hAnsi="Times New Roman" w:cs="Times New Roman"/>
          <w:sz w:val="20"/>
          <w:szCs w:val="20"/>
          <w:lang w:eastAsia="pt-BR"/>
        </w:rPr>
        <w:t>therefore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representing</w:t>
      </w:r>
      <w:proofErr w:type="spellEnd"/>
      <w:r w:rsidRPr="000522B4">
        <w:rPr>
          <w:rFonts w:ascii="Times New Roman" w:eastAsia="Times New Roman" w:hAnsi="Times New Roman" w:cs="Times New Roman"/>
          <w:sz w:val="20"/>
          <w:szCs w:val="20"/>
          <w:lang w:eastAsia="pt-BR"/>
        </w:rPr>
        <w:t xml:space="preserve"> a </w:t>
      </w:r>
      <w:proofErr w:type="spellStart"/>
      <w:r w:rsidRPr="000522B4">
        <w:rPr>
          <w:rFonts w:ascii="Times New Roman" w:eastAsia="Times New Roman" w:hAnsi="Times New Roman" w:cs="Times New Roman"/>
          <w:sz w:val="20"/>
          <w:szCs w:val="20"/>
          <w:lang w:eastAsia="pt-BR"/>
        </w:rPr>
        <w:t>useful</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possibility</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to</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be</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used</w:t>
      </w:r>
      <w:proofErr w:type="spellEnd"/>
      <w:r w:rsidRPr="000522B4">
        <w:rPr>
          <w:rFonts w:ascii="Times New Roman" w:eastAsia="Times New Roman" w:hAnsi="Times New Roman" w:cs="Times New Roman"/>
          <w:sz w:val="20"/>
          <w:szCs w:val="20"/>
          <w:lang w:eastAsia="pt-BR"/>
        </w:rPr>
        <w:t xml:space="preserve"> as a </w:t>
      </w:r>
      <w:proofErr w:type="spellStart"/>
      <w:r w:rsidRPr="000522B4">
        <w:rPr>
          <w:rFonts w:ascii="Times New Roman" w:eastAsia="Times New Roman" w:hAnsi="Times New Roman" w:cs="Times New Roman"/>
          <w:sz w:val="20"/>
          <w:szCs w:val="20"/>
          <w:lang w:eastAsia="pt-BR"/>
        </w:rPr>
        <w:t>resource</w:t>
      </w:r>
      <w:proofErr w:type="spellEnd"/>
      <w:r w:rsidRPr="000522B4">
        <w:rPr>
          <w:rFonts w:ascii="Times New Roman" w:eastAsia="Times New Roman" w:hAnsi="Times New Roman" w:cs="Times New Roman"/>
          <w:sz w:val="20"/>
          <w:szCs w:val="20"/>
          <w:lang w:eastAsia="pt-BR"/>
        </w:rPr>
        <w:t xml:space="preserve"> for </w:t>
      </w:r>
      <w:proofErr w:type="spellStart"/>
      <w:r w:rsidRPr="000522B4">
        <w:rPr>
          <w:rFonts w:ascii="Times New Roman" w:eastAsia="Times New Roman" w:hAnsi="Times New Roman" w:cs="Times New Roman"/>
          <w:sz w:val="20"/>
          <w:szCs w:val="20"/>
          <w:lang w:eastAsia="pt-BR"/>
        </w:rPr>
        <w:t>environmental</w:t>
      </w:r>
      <w:proofErr w:type="spellEnd"/>
      <w:r w:rsidRPr="000522B4">
        <w:rPr>
          <w:rFonts w:ascii="Times New Roman" w:eastAsia="Times New Roman" w:hAnsi="Times New Roman" w:cs="Times New Roman"/>
          <w:sz w:val="20"/>
          <w:szCs w:val="20"/>
          <w:lang w:eastAsia="pt-BR"/>
        </w:rPr>
        <w:t xml:space="preserve"> </w:t>
      </w:r>
      <w:proofErr w:type="spellStart"/>
      <w:r w:rsidRPr="000522B4">
        <w:rPr>
          <w:rFonts w:ascii="Times New Roman" w:eastAsia="Times New Roman" w:hAnsi="Times New Roman" w:cs="Times New Roman"/>
          <w:sz w:val="20"/>
          <w:szCs w:val="20"/>
          <w:lang w:eastAsia="pt-BR"/>
        </w:rPr>
        <w:t>reinforcement</w:t>
      </w:r>
      <w:proofErr w:type="spellEnd"/>
      <w:r w:rsidRPr="000522B4">
        <w:rPr>
          <w:rFonts w:ascii="Times New Roman" w:eastAsia="Times New Roman" w:hAnsi="Times New Roman" w:cs="Times New Roman"/>
          <w:sz w:val="20"/>
          <w:szCs w:val="20"/>
          <w:lang w:eastAsia="pt-BR"/>
        </w:rPr>
        <w:t>.</w:t>
      </w:r>
    </w:p>
    <w:p w14:paraId="4ACC8944" w14:textId="77777777" w:rsidR="00D54601" w:rsidRPr="00D54601" w:rsidRDefault="00D54601" w:rsidP="00D54601">
      <w:pPr>
        <w:spacing w:after="0" w:line="240" w:lineRule="auto"/>
        <w:jc w:val="both"/>
        <w:rPr>
          <w:rFonts w:ascii="Times New Roman" w:eastAsia="Times New Roman" w:hAnsi="Times New Roman" w:cs="Times New Roman"/>
          <w:sz w:val="20"/>
          <w:szCs w:val="20"/>
          <w:lang w:val="en-US" w:eastAsia="pt-BR"/>
        </w:rPr>
      </w:pPr>
    </w:p>
    <w:p w14:paraId="23BACE45" w14:textId="5B50F63E" w:rsidR="00D54601" w:rsidRPr="00D54601" w:rsidRDefault="00D54601" w:rsidP="00D54601">
      <w:pPr>
        <w:spacing w:after="0" w:line="240" w:lineRule="auto"/>
        <w:jc w:val="both"/>
        <w:rPr>
          <w:rFonts w:ascii="Times New Roman" w:eastAsia="Times New Roman" w:hAnsi="Times New Roman" w:cs="Times New Roman"/>
          <w:sz w:val="20"/>
          <w:szCs w:val="20"/>
          <w:lang w:val="en-US" w:eastAsia="pt-BR"/>
        </w:rPr>
      </w:pPr>
      <w:r w:rsidRPr="00D54601">
        <w:rPr>
          <w:rFonts w:ascii="Times New Roman" w:eastAsia="Times New Roman" w:hAnsi="Times New Roman" w:cs="Times New Roman"/>
          <w:b/>
          <w:sz w:val="20"/>
          <w:szCs w:val="20"/>
          <w:lang w:val="en-US" w:eastAsia="pt-BR"/>
        </w:rPr>
        <w:t>Keywords:</w:t>
      </w:r>
      <w:r w:rsidRPr="00D54601">
        <w:rPr>
          <w:rFonts w:ascii="Times New Roman" w:eastAsia="Times New Roman" w:hAnsi="Times New Roman" w:cs="Times New Roman"/>
          <w:sz w:val="20"/>
          <w:szCs w:val="20"/>
          <w:lang w:val="en-US" w:eastAsia="pt-BR"/>
        </w:rPr>
        <w:t xml:space="preserve"> </w:t>
      </w:r>
      <w:r w:rsidR="00CE4FA1">
        <w:rPr>
          <w:rFonts w:ascii="Times New Roman" w:eastAsia="Times New Roman" w:hAnsi="Times New Roman" w:cs="Times New Roman"/>
          <w:sz w:val="20"/>
          <w:szCs w:val="20"/>
          <w:lang w:val="en-US" w:eastAsia="pt-BR"/>
        </w:rPr>
        <w:t>Amazon</w:t>
      </w:r>
      <w:r w:rsidR="00E52B8D">
        <w:rPr>
          <w:rFonts w:ascii="Times New Roman" w:eastAsia="Times New Roman" w:hAnsi="Times New Roman" w:cs="Times New Roman"/>
          <w:sz w:val="20"/>
          <w:szCs w:val="20"/>
          <w:lang w:val="en-US" w:eastAsia="pt-BR"/>
        </w:rPr>
        <w:t>,</w:t>
      </w:r>
      <w:r w:rsidR="00E52B8D" w:rsidRPr="00E52B8D">
        <w:t xml:space="preserve"> </w:t>
      </w:r>
      <w:r w:rsidR="00E52B8D" w:rsidRPr="00E52B8D">
        <w:rPr>
          <w:rFonts w:ascii="Times New Roman" w:eastAsia="Times New Roman" w:hAnsi="Times New Roman" w:cs="Times New Roman"/>
          <w:sz w:val="20"/>
          <w:szCs w:val="20"/>
          <w:lang w:val="en-US" w:eastAsia="pt-BR"/>
        </w:rPr>
        <w:t>Vegetation index, Environmental inspection</w:t>
      </w:r>
    </w:p>
    <w:p w14:paraId="5087FB5E" w14:textId="77777777" w:rsidR="006E450F" w:rsidRDefault="006E450F" w:rsidP="006555D1">
      <w:pPr>
        <w:spacing w:after="0" w:line="240" w:lineRule="auto"/>
        <w:rPr>
          <w:rFonts w:ascii="Times New Roman" w:eastAsia="Times New Roman" w:hAnsi="Times New Roman" w:cs="Times New Roman"/>
          <w:color w:val="00B050"/>
          <w:sz w:val="24"/>
          <w:szCs w:val="20"/>
          <w:lang w:val="en-US" w:eastAsia="pt-BR"/>
        </w:rPr>
        <w:sectPr w:rsidR="006E450F" w:rsidSect="00B241AE">
          <w:pgSz w:w="11907" w:h="16840" w:code="9"/>
          <w:pgMar w:top="1418" w:right="851" w:bottom="1418" w:left="1418" w:header="720" w:footer="720" w:gutter="0"/>
          <w:cols w:space="720" w:equalWidth="0">
            <w:col w:w="9638"/>
          </w:cols>
        </w:sectPr>
      </w:pPr>
    </w:p>
    <w:p w14:paraId="0BC317DF" w14:textId="77777777" w:rsidR="006555D1" w:rsidRPr="006555D1" w:rsidRDefault="006555D1" w:rsidP="006555D1">
      <w:pPr>
        <w:spacing w:after="0" w:line="240" w:lineRule="auto"/>
        <w:rPr>
          <w:rFonts w:ascii="Times New Roman" w:eastAsia="Times New Roman" w:hAnsi="Times New Roman" w:cs="Times New Roman"/>
          <w:color w:val="00B050"/>
          <w:sz w:val="24"/>
          <w:szCs w:val="20"/>
          <w:lang w:val="en-US" w:eastAsia="pt-BR"/>
        </w:rPr>
      </w:pPr>
    </w:p>
    <w:p w14:paraId="56778DDE" w14:textId="77777777" w:rsidR="00D17F55" w:rsidRPr="00D17F55" w:rsidRDefault="00D17F55" w:rsidP="00D17F55">
      <w:pPr>
        <w:spacing w:after="0" w:line="240" w:lineRule="auto"/>
        <w:jc w:val="center"/>
        <w:rPr>
          <w:rFonts w:ascii="Times New Roman" w:eastAsia="Times New Roman" w:hAnsi="Times New Roman" w:cs="Times New Roman"/>
          <w:b/>
          <w:sz w:val="20"/>
          <w:szCs w:val="20"/>
          <w:lang w:val="en-US" w:eastAsia="pt-BR"/>
        </w:rPr>
      </w:pPr>
    </w:p>
    <w:p w14:paraId="438A5EE8" w14:textId="77777777" w:rsidR="00D17F55" w:rsidRPr="00D17F55" w:rsidRDefault="00D17F55" w:rsidP="00D17F55">
      <w:pPr>
        <w:spacing w:after="0" w:line="240" w:lineRule="auto"/>
        <w:jc w:val="center"/>
        <w:rPr>
          <w:rFonts w:ascii="Times New Roman" w:eastAsia="Times New Roman" w:hAnsi="Times New Roman" w:cs="Times New Roman"/>
          <w:b/>
          <w:sz w:val="28"/>
          <w:szCs w:val="20"/>
          <w:lang w:val="en-US" w:eastAsia="pt-BR"/>
        </w:rPr>
        <w:sectPr w:rsidR="00D17F55" w:rsidRPr="00D17F55" w:rsidSect="006E450F">
          <w:type w:val="continuous"/>
          <w:pgSz w:w="11907" w:h="16840" w:code="9"/>
          <w:pgMar w:top="1418" w:right="851" w:bottom="1418" w:left="1418" w:header="720" w:footer="720" w:gutter="0"/>
          <w:cols w:space="720" w:equalWidth="0">
            <w:col w:w="9638"/>
          </w:cols>
        </w:sectPr>
      </w:pPr>
    </w:p>
    <w:p w14:paraId="2E67BB48" w14:textId="77777777" w:rsidR="00D17F55" w:rsidRPr="00D17F55" w:rsidRDefault="00D17F55" w:rsidP="00D17F55">
      <w:pPr>
        <w:spacing w:after="120" w:line="240" w:lineRule="auto"/>
        <w:jc w:val="both"/>
        <w:rPr>
          <w:rFonts w:ascii="Times New Roman" w:eastAsia="Times New Roman" w:hAnsi="Times New Roman" w:cs="Times New Roman"/>
          <w:sz w:val="20"/>
          <w:szCs w:val="20"/>
          <w:lang w:eastAsia="pt-BR"/>
        </w:rPr>
      </w:pPr>
      <w:r w:rsidRPr="00D17F55">
        <w:rPr>
          <w:rFonts w:ascii="Times New Roman" w:eastAsia="Times New Roman" w:hAnsi="Times New Roman" w:cs="Times New Roman"/>
          <w:sz w:val="20"/>
          <w:szCs w:val="20"/>
          <w:lang w:eastAsia="pt-BR"/>
        </w:rPr>
        <w:t xml:space="preserve">1- </w:t>
      </w:r>
      <w:r w:rsidRPr="00D17F55">
        <w:rPr>
          <w:rFonts w:ascii="Times New Roman" w:eastAsia="Times New Roman" w:hAnsi="Times New Roman" w:cs="Times New Roman"/>
          <w:sz w:val="20"/>
          <w:szCs w:val="20"/>
          <w:u w:val="single"/>
          <w:lang w:eastAsia="pt-BR"/>
        </w:rPr>
        <w:t>IN</w:t>
      </w:r>
      <w:r>
        <w:rPr>
          <w:rFonts w:ascii="Times New Roman" w:eastAsia="Times New Roman" w:hAnsi="Times New Roman" w:cs="Times New Roman"/>
          <w:sz w:val="20"/>
          <w:szCs w:val="20"/>
          <w:u w:val="single"/>
          <w:lang w:eastAsia="pt-BR"/>
        </w:rPr>
        <w:t>TRODUÇÃO</w:t>
      </w:r>
    </w:p>
    <w:p w14:paraId="55BC1025" w14:textId="77777777" w:rsidR="00CE4FA1" w:rsidRPr="00CE4FA1" w:rsidRDefault="00CE4FA1" w:rsidP="00CE4FA1">
      <w:pPr>
        <w:spacing w:after="120" w:line="240" w:lineRule="auto"/>
        <w:ind w:firstLine="720"/>
        <w:jc w:val="both"/>
        <w:rPr>
          <w:rFonts w:ascii="Times New Roman" w:eastAsia="Times New Roman" w:hAnsi="Times New Roman" w:cs="Times New Roman"/>
          <w:sz w:val="20"/>
          <w:szCs w:val="20"/>
          <w:lang w:eastAsia="pt-BR"/>
        </w:rPr>
      </w:pPr>
      <w:r w:rsidRPr="00CE4FA1">
        <w:rPr>
          <w:rFonts w:ascii="Times New Roman" w:eastAsia="Times New Roman" w:hAnsi="Times New Roman" w:cs="Times New Roman"/>
          <w:sz w:val="20"/>
          <w:szCs w:val="20"/>
          <w:lang w:eastAsia="pt-BR"/>
        </w:rPr>
        <w:t xml:space="preserve">A Floresta Amazônica abrange 1/3 das florestas tropicais úmidas do </w:t>
      </w:r>
      <w:r w:rsidRPr="008A21CB">
        <w:rPr>
          <w:rFonts w:ascii="Times New Roman" w:eastAsia="Times New Roman" w:hAnsi="Times New Roman" w:cs="Times New Roman"/>
          <w:sz w:val="20"/>
          <w:szCs w:val="20"/>
          <w:lang w:eastAsia="pt-BR"/>
        </w:rPr>
        <w:t>planeta (THERY, 2005).</w:t>
      </w:r>
      <w:r w:rsidRPr="00CE4FA1">
        <w:rPr>
          <w:rFonts w:ascii="Times New Roman" w:eastAsia="Times New Roman" w:hAnsi="Times New Roman" w:cs="Times New Roman"/>
          <w:sz w:val="20"/>
          <w:szCs w:val="20"/>
          <w:lang w:eastAsia="pt-BR"/>
        </w:rPr>
        <w:t xml:space="preserve"> Desta área, aproximadamente 62% encontra-se no território brasileiro sendo o mais extenso dos biomas brasileiros predominantemente florestais abrangendo integralmente os estados do Acre, Amapá, Amazonas, Pará, Rondônia, Roraima e </w:t>
      </w:r>
      <w:r w:rsidRPr="008A21CB">
        <w:rPr>
          <w:rFonts w:ascii="Times New Roman" w:eastAsia="Times New Roman" w:hAnsi="Times New Roman" w:cs="Times New Roman"/>
          <w:sz w:val="20"/>
          <w:szCs w:val="20"/>
          <w:lang w:eastAsia="pt-BR"/>
        </w:rPr>
        <w:t>ainda uma parte do Maranhão, Tocantins e Mato Grosso (IBGE, 2015).</w:t>
      </w:r>
      <w:r w:rsidRPr="00CE4FA1">
        <w:rPr>
          <w:rFonts w:ascii="Times New Roman" w:eastAsia="Times New Roman" w:hAnsi="Times New Roman" w:cs="Times New Roman"/>
          <w:sz w:val="20"/>
          <w:szCs w:val="20"/>
          <w:lang w:eastAsia="pt-BR"/>
        </w:rPr>
        <w:t xml:space="preserve"> Este bioma é muito </w:t>
      </w:r>
      <w:proofErr w:type="spellStart"/>
      <w:r w:rsidRPr="00CE4FA1">
        <w:rPr>
          <w:rFonts w:ascii="Times New Roman" w:eastAsia="Times New Roman" w:hAnsi="Times New Roman" w:cs="Times New Roman"/>
          <w:sz w:val="20"/>
          <w:szCs w:val="20"/>
          <w:lang w:eastAsia="pt-BR"/>
        </w:rPr>
        <w:t>biodiverso</w:t>
      </w:r>
      <w:proofErr w:type="spellEnd"/>
      <w:r w:rsidRPr="00CE4FA1">
        <w:rPr>
          <w:rFonts w:ascii="Times New Roman" w:eastAsia="Times New Roman" w:hAnsi="Times New Roman" w:cs="Times New Roman"/>
          <w:sz w:val="20"/>
          <w:szCs w:val="20"/>
          <w:lang w:eastAsia="pt-BR"/>
        </w:rPr>
        <w:t xml:space="preserve">, abrigando grande número de espécies vegetais e animais, muitas delas endêmicas e </w:t>
      </w:r>
      <w:r w:rsidRPr="00CE4FA1">
        <w:rPr>
          <w:rFonts w:ascii="Times New Roman" w:eastAsia="Times New Roman" w:hAnsi="Times New Roman" w:cs="Times New Roman"/>
          <w:sz w:val="20"/>
          <w:szCs w:val="20"/>
          <w:lang w:eastAsia="pt-BR"/>
        </w:rPr>
        <w:t xml:space="preserve">por isso o seu desflorestamento é considerado um grande </w:t>
      </w:r>
      <w:r w:rsidRPr="008A21CB">
        <w:rPr>
          <w:rFonts w:ascii="Times New Roman" w:eastAsia="Times New Roman" w:hAnsi="Times New Roman" w:cs="Times New Roman"/>
          <w:sz w:val="20"/>
          <w:szCs w:val="20"/>
          <w:lang w:eastAsia="pt-BR"/>
        </w:rPr>
        <w:t>problema (DINIZ et al., 2015).</w:t>
      </w:r>
    </w:p>
    <w:p w14:paraId="2AC444CB" w14:textId="77777777" w:rsidR="00CE4FA1" w:rsidRPr="00CE4FA1" w:rsidRDefault="00CE4FA1" w:rsidP="00CE4FA1">
      <w:pPr>
        <w:spacing w:after="120" w:line="240" w:lineRule="auto"/>
        <w:ind w:firstLine="720"/>
        <w:jc w:val="both"/>
        <w:rPr>
          <w:rFonts w:ascii="Times New Roman" w:eastAsia="Times New Roman" w:hAnsi="Times New Roman" w:cs="Times New Roman"/>
          <w:sz w:val="20"/>
          <w:szCs w:val="20"/>
          <w:lang w:eastAsia="pt-BR"/>
        </w:rPr>
      </w:pPr>
      <w:r w:rsidRPr="00CE4FA1">
        <w:rPr>
          <w:rFonts w:ascii="Times New Roman" w:eastAsia="Times New Roman" w:hAnsi="Times New Roman" w:cs="Times New Roman"/>
          <w:sz w:val="20"/>
          <w:szCs w:val="20"/>
          <w:lang w:eastAsia="pt-BR"/>
        </w:rPr>
        <w:t xml:space="preserve">O monitoramento e a repressão são, atualmente, as estratégias principais para combater o </w:t>
      </w:r>
      <w:r w:rsidRPr="008A21CB">
        <w:rPr>
          <w:rFonts w:ascii="Times New Roman" w:eastAsia="Times New Roman" w:hAnsi="Times New Roman" w:cs="Times New Roman"/>
          <w:sz w:val="20"/>
          <w:szCs w:val="20"/>
          <w:lang w:eastAsia="pt-BR"/>
        </w:rPr>
        <w:t>desflorestamento (CASTELO, 2015)</w:t>
      </w:r>
      <w:r w:rsidRPr="00CE4FA1">
        <w:rPr>
          <w:rFonts w:ascii="Times New Roman" w:eastAsia="Times New Roman" w:hAnsi="Times New Roman" w:cs="Times New Roman"/>
          <w:sz w:val="20"/>
          <w:szCs w:val="20"/>
          <w:lang w:eastAsia="pt-BR"/>
        </w:rPr>
        <w:t xml:space="preserve"> estando de acordo com a legislação ambiental. Especificamente relacionado à legislação ambiental, desde o ano de 1934, o Brasil conta com leis e/ou decretos de cunho ambiental com o objetivo de definir locais e maneiras que as terras no Brasil podem ser exploradas, preservadas e/ou utilizadas para diferentes tipos de produção rural </w:t>
      </w:r>
      <w:r w:rsidRPr="00EB1635">
        <w:rPr>
          <w:rFonts w:ascii="Times New Roman" w:eastAsia="Times New Roman" w:hAnsi="Times New Roman" w:cs="Times New Roman"/>
          <w:sz w:val="20"/>
          <w:szCs w:val="20"/>
          <w:lang w:eastAsia="pt-BR"/>
        </w:rPr>
        <w:t>(BRASIL, 2012; FERREIRA, 2014). Nesse</w:t>
      </w:r>
      <w:r w:rsidRPr="00CE4FA1">
        <w:rPr>
          <w:rFonts w:ascii="Times New Roman" w:eastAsia="Times New Roman" w:hAnsi="Times New Roman" w:cs="Times New Roman"/>
          <w:sz w:val="20"/>
          <w:szCs w:val="20"/>
          <w:lang w:eastAsia="pt-BR"/>
        </w:rPr>
        <w:t xml:space="preserve"> aspecto, o </w:t>
      </w:r>
      <w:r w:rsidRPr="00CE4FA1">
        <w:rPr>
          <w:rFonts w:ascii="Times New Roman" w:eastAsia="Times New Roman" w:hAnsi="Times New Roman" w:cs="Times New Roman"/>
          <w:sz w:val="20"/>
          <w:szCs w:val="20"/>
          <w:lang w:eastAsia="pt-BR"/>
        </w:rPr>
        <w:lastRenderedPageBreak/>
        <w:t xml:space="preserve">Instituto Brasileiro do Meio Ambiente e dos Recursos Naturais Renováveis (IBAMA) pode sancionar administrativamente e/ou tomar uma medida administrativa cautelar com o objetivo de propiciar a regeneração do meio ambiente e dar viabilidade à recuperação da área degradada, ou seja, o IBAMA pode embargar uma propriedade pública ou privada aplicando multas, suspendendo e/ou cancelando atividades, registros, licenças ou autorizações de funcionamento da atividade </w:t>
      </w:r>
      <w:r w:rsidRPr="00EB1635">
        <w:rPr>
          <w:rFonts w:ascii="Times New Roman" w:eastAsia="Times New Roman" w:hAnsi="Times New Roman" w:cs="Times New Roman"/>
          <w:sz w:val="20"/>
          <w:szCs w:val="20"/>
          <w:lang w:eastAsia="pt-BR"/>
        </w:rPr>
        <w:t>econômica. (BRASIL, 2008).</w:t>
      </w:r>
      <w:r w:rsidRPr="00CE4FA1">
        <w:rPr>
          <w:rFonts w:ascii="Times New Roman" w:eastAsia="Times New Roman" w:hAnsi="Times New Roman" w:cs="Times New Roman"/>
          <w:sz w:val="20"/>
          <w:szCs w:val="20"/>
          <w:lang w:eastAsia="pt-BR"/>
        </w:rPr>
        <w:t xml:space="preserve"> </w:t>
      </w:r>
    </w:p>
    <w:p w14:paraId="468FE20F" w14:textId="77777777" w:rsidR="00CE4FA1" w:rsidRPr="00CE4FA1" w:rsidRDefault="00CE4FA1" w:rsidP="00CE4FA1">
      <w:pPr>
        <w:spacing w:after="120" w:line="240" w:lineRule="auto"/>
        <w:ind w:firstLine="720"/>
        <w:jc w:val="both"/>
        <w:rPr>
          <w:rFonts w:ascii="Times New Roman" w:eastAsia="Times New Roman" w:hAnsi="Times New Roman" w:cs="Times New Roman"/>
          <w:sz w:val="20"/>
          <w:szCs w:val="20"/>
          <w:lang w:eastAsia="pt-BR"/>
        </w:rPr>
      </w:pPr>
      <w:r w:rsidRPr="00CE4FA1">
        <w:rPr>
          <w:rFonts w:ascii="Times New Roman" w:eastAsia="Times New Roman" w:hAnsi="Times New Roman" w:cs="Times New Roman"/>
          <w:sz w:val="20"/>
          <w:szCs w:val="20"/>
          <w:lang w:eastAsia="pt-BR"/>
        </w:rPr>
        <w:t xml:space="preserve">Como citado anteriormente, o IBAMA é um órgão responsável por identificar a área desmatada ilegalmente e aplicar multas ao proprietário. Assim, quando uma área é embargada por ação do desmatamento ilegal a área deve sofrer um processo de regeneração, devendo ao proprietário o zelo para que esta área retorne às condições originais da floresta. Nesse contexto, as técnicas de sensoriamento remoto e geoprocessamento são opções de ferramentas fundamentais para auxiliar na detecção de áreas desmatadas, principalmente quando se trata de grandes proporções de terras. </w:t>
      </w:r>
    </w:p>
    <w:p w14:paraId="6501EBDC" w14:textId="7F513A2B" w:rsidR="00CE4FA1" w:rsidRDefault="00CE4FA1" w:rsidP="00CE4FA1">
      <w:pPr>
        <w:spacing w:after="120" w:line="240" w:lineRule="auto"/>
        <w:ind w:firstLine="720"/>
        <w:jc w:val="both"/>
        <w:rPr>
          <w:rFonts w:ascii="Times New Roman" w:eastAsia="Times New Roman" w:hAnsi="Times New Roman" w:cs="Times New Roman"/>
          <w:sz w:val="20"/>
          <w:szCs w:val="20"/>
          <w:lang w:eastAsia="pt-BR"/>
        </w:rPr>
      </w:pPr>
      <w:r w:rsidRPr="00CE4FA1">
        <w:rPr>
          <w:rFonts w:ascii="Times New Roman" w:eastAsia="Times New Roman" w:hAnsi="Times New Roman" w:cs="Times New Roman"/>
          <w:sz w:val="20"/>
          <w:szCs w:val="20"/>
          <w:lang w:eastAsia="pt-BR"/>
        </w:rPr>
        <w:t>Considerando as dimensões continentais da Amazônia brasileira e, portanto, todas as dificuldades que evidentemente se apresentam ao policiamento e fiscalização de toda a sua extensão, o monitoramento in loco de todas as áreas nas ações de fiscalização de combate ao desmatamento torna-se uma tarefa hercúlea. Logo, este estudo tem por objetivo auxiliar o monitoramento, analisando as áreas embargadas pelo IBAMA por desmatamento ilegal autuadas no período de 2004 a 2016, nos municípios de Dom Eliseu, Paragominas, Rondon do Pará e Ulianópolis. Verificando se as propriedades estão cumprindo a ordem de não utilizar as terras embargadas. Para tanto, desenvolveu-se uma aplicação web para monitoramento, tendo como suporte técnicas de geoprocessamento e sensoriamento remoto.</w:t>
      </w:r>
    </w:p>
    <w:p w14:paraId="6A31876B" w14:textId="77777777" w:rsidR="0098304F" w:rsidRDefault="0098304F" w:rsidP="00CE4FA1">
      <w:pPr>
        <w:spacing w:after="120" w:line="240" w:lineRule="auto"/>
        <w:ind w:firstLine="720"/>
        <w:jc w:val="both"/>
        <w:rPr>
          <w:rFonts w:ascii="Times New Roman" w:eastAsia="Times New Roman" w:hAnsi="Times New Roman" w:cs="Times New Roman"/>
          <w:sz w:val="20"/>
          <w:szCs w:val="20"/>
          <w:lang w:eastAsia="pt-BR"/>
        </w:rPr>
      </w:pPr>
    </w:p>
    <w:p w14:paraId="3C65A0D4" w14:textId="77777777" w:rsidR="00F62001" w:rsidRDefault="00D17F55" w:rsidP="00F62001">
      <w:pPr>
        <w:spacing w:after="120" w:line="240" w:lineRule="auto"/>
        <w:jc w:val="both"/>
        <w:rPr>
          <w:rFonts w:ascii="Times New Roman" w:eastAsia="Times New Roman" w:hAnsi="Times New Roman" w:cs="Times New Roman"/>
          <w:sz w:val="20"/>
          <w:szCs w:val="20"/>
          <w:u w:val="single"/>
          <w:lang w:eastAsia="pt-BR"/>
        </w:rPr>
      </w:pPr>
      <w:r w:rsidRPr="00D17F55">
        <w:rPr>
          <w:rFonts w:ascii="Times New Roman" w:eastAsia="Times New Roman" w:hAnsi="Times New Roman" w:cs="Times New Roman"/>
          <w:sz w:val="20"/>
          <w:szCs w:val="20"/>
          <w:lang w:eastAsia="pt-BR"/>
        </w:rPr>
        <w:t xml:space="preserve">2-  </w:t>
      </w:r>
      <w:r w:rsidR="0008190E">
        <w:rPr>
          <w:rFonts w:ascii="Times New Roman" w:eastAsia="Times New Roman" w:hAnsi="Times New Roman" w:cs="Times New Roman"/>
          <w:sz w:val="20"/>
          <w:szCs w:val="20"/>
          <w:u w:val="single"/>
          <w:lang w:eastAsia="pt-BR"/>
        </w:rPr>
        <w:t>MATERIAIS E MÉTODO</w:t>
      </w:r>
    </w:p>
    <w:p w14:paraId="6CFE0683" w14:textId="35B3BDB2" w:rsidR="008B73BD" w:rsidRDefault="00AC543D" w:rsidP="008B73BD">
      <w:pPr>
        <w:spacing w:after="120" w:line="240" w:lineRule="auto"/>
        <w:ind w:firstLine="720"/>
        <w:jc w:val="both"/>
        <w:rPr>
          <w:rFonts w:ascii="Times New Roman" w:eastAsia="Times New Roman" w:hAnsi="Times New Roman" w:cs="Times New Roman"/>
          <w:sz w:val="20"/>
          <w:szCs w:val="20"/>
          <w:lang w:eastAsia="pt-BR"/>
        </w:rPr>
      </w:pPr>
      <w:r w:rsidRPr="008B73BD">
        <w:rPr>
          <w:rFonts w:ascii="Times New Roman" w:eastAsia="Times New Roman" w:hAnsi="Times New Roman" w:cs="Times New Roman"/>
          <w:sz w:val="20"/>
          <w:szCs w:val="20"/>
          <w:lang w:eastAsia="pt-BR"/>
        </w:rPr>
        <w:t xml:space="preserve">A área de estudo deste trabalho são os polígonos embargados por desmatamento </w:t>
      </w:r>
      <w:r w:rsidR="0044388E" w:rsidRPr="008B73BD">
        <w:rPr>
          <w:rFonts w:ascii="Times New Roman" w:eastAsia="Times New Roman" w:hAnsi="Times New Roman" w:cs="Times New Roman"/>
          <w:sz w:val="20"/>
          <w:szCs w:val="20"/>
          <w:lang w:eastAsia="pt-BR"/>
        </w:rPr>
        <w:t xml:space="preserve">no município de Dom Eliseu </w:t>
      </w:r>
      <w:r w:rsidR="00F62001">
        <w:rPr>
          <w:rFonts w:ascii="Times New Roman" w:eastAsia="Times New Roman" w:hAnsi="Times New Roman" w:cs="Times New Roman"/>
          <w:sz w:val="20"/>
          <w:szCs w:val="20"/>
          <w:lang w:eastAsia="pt-BR"/>
        </w:rPr>
        <w:t>(fig.</w:t>
      </w:r>
      <w:r w:rsidRPr="008B73BD">
        <w:rPr>
          <w:rFonts w:ascii="Times New Roman" w:eastAsia="Times New Roman" w:hAnsi="Times New Roman" w:cs="Times New Roman"/>
          <w:sz w:val="20"/>
          <w:szCs w:val="20"/>
          <w:lang w:eastAsia="pt-BR"/>
        </w:rPr>
        <w:t xml:space="preserve"> 1), </w:t>
      </w:r>
      <w:r w:rsidR="00E411CA" w:rsidRPr="008B73BD">
        <w:rPr>
          <w:rFonts w:ascii="Times New Roman" w:hAnsi="Times New Roman" w:cs="Times New Roman"/>
          <w:color w:val="0C0C0B"/>
          <w:sz w:val="20"/>
          <w:szCs w:val="20"/>
        </w:rPr>
        <w:t>loca</w:t>
      </w:r>
      <w:r w:rsidR="00E411CA" w:rsidRPr="008B73BD">
        <w:rPr>
          <w:rFonts w:ascii="Times New Roman" w:hAnsi="Times New Roman" w:cs="Times New Roman"/>
          <w:color w:val="010000"/>
          <w:sz w:val="20"/>
          <w:szCs w:val="20"/>
        </w:rPr>
        <w:t>l</w:t>
      </w:r>
      <w:r w:rsidR="00E411CA" w:rsidRPr="008B73BD">
        <w:rPr>
          <w:rFonts w:ascii="Times New Roman" w:hAnsi="Times New Roman" w:cs="Times New Roman"/>
          <w:color w:val="0C0C0B"/>
          <w:sz w:val="20"/>
          <w:szCs w:val="20"/>
        </w:rPr>
        <w:t>i</w:t>
      </w:r>
      <w:r w:rsidR="00E411CA" w:rsidRPr="008B73BD">
        <w:rPr>
          <w:rFonts w:ascii="Times New Roman" w:hAnsi="Times New Roman" w:cs="Times New Roman"/>
          <w:color w:val="010000"/>
          <w:sz w:val="20"/>
          <w:szCs w:val="20"/>
        </w:rPr>
        <w:t>z</w:t>
      </w:r>
      <w:r w:rsidR="00B0488F">
        <w:rPr>
          <w:rFonts w:ascii="Times New Roman" w:hAnsi="Times New Roman" w:cs="Times New Roman"/>
          <w:color w:val="0C0C0B"/>
          <w:sz w:val="20"/>
          <w:szCs w:val="20"/>
        </w:rPr>
        <w:t>ado</w:t>
      </w:r>
      <w:r w:rsidR="00E411CA" w:rsidRPr="008B73BD">
        <w:rPr>
          <w:rFonts w:ascii="Times New Roman" w:hAnsi="Times New Roman" w:cs="Times New Roman"/>
          <w:color w:val="0C0C0B"/>
          <w:sz w:val="20"/>
          <w:szCs w:val="20"/>
        </w:rPr>
        <w:t xml:space="preserve"> a 4</w:t>
      </w:r>
      <w:r w:rsidR="00E411CA" w:rsidRPr="008B73BD">
        <w:rPr>
          <w:rFonts w:ascii="Times New Roman" w:hAnsi="Times New Roman" w:cs="Times New Roman"/>
          <w:color w:val="010000"/>
          <w:sz w:val="20"/>
          <w:szCs w:val="20"/>
        </w:rPr>
        <w:t>5</w:t>
      </w:r>
      <w:r w:rsidR="00E411CA" w:rsidRPr="008B73BD">
        <w:rPr>
          <w:rFonts w:ascii="Times New Roman" w:hAnsi="Times New Roman" w:cs="Times New Roman"/>
          <w:color w:val="0C0C0B"/>
          <w:sz w:val="20"/>
          <w:szCs w:val="20"/>
        </w:rPr>
        <w:t xml:space="preserve">0 </w:t>
      </w:r>
      <w:r w:rsidR="009D6030" w:rsidRPr="008B73BD">
        <w:rPr>
          <w:rFonts w:ascii="Times New Roman" w:hAnsi="Times New Roman" w:cs="Times New Roman"/>
          <w:color w:val="0C0C0B"/>
          <w:sz w:val="20"/>
          <w:szCs w:val="20"/>
        </w:rPr>
        <w:t>km de Belém, capital do Estado, e representa</w:t>
      </w:r>
      <w:r w:rsidR="00E411CA" w:rsidRPr="008B73BD">
        <w:rPr>
          <w:rFonts w:ascii="Times New Roman" w:hAnsi="Times New Roman" w:cs="Times New Roman"/>
          <w:color w:val="0C0C0B"/>
          <w:sz w:val="20"/>
          <w:szCs w:val="20"/>
        </w:rPr>
        <w:t xml:space="preserve"> bem a forma de oc</w:t>
      </w:r>
      <w:r w:rsidR="00E411CA" w:rsidRPr="008B73BD">
        <w:rPr>
          <w:rFonts w:ascii="Times New Roman" w:hAnsi="Times New Roman" w:cs="Times New Roman"/>
          <w:color w:val="010000"/>
          <w:sz w:val="20"/>
          <w:szCs w:val="20"/>
        </w:rPr>
        <w:t>u</w:t>
      </w:r>
      <w:r w:rsidR="00E411CA" w:rsidRPr="008B73BD">
        <w:rPr>
          <w:rFonts w:ascii="Times New Roman" w:hAnsi="Times New Roman" w:cs="Times New Roman"/>
          <w:color w:val="0C0C0B"/>
          <w:sz w:val="20"/>
          <w:szCs w:val="20"/>
        </w:rPr>
        <w:t xml:space="preserve">pação territorial da maioria </w:t>
      </w:r>
      <w:r w:rsidR="00E411CA" w:rsidRPr="008B73BD">
        <w:rPr>
          <w:rFonts w:ascii="Times New Roman" w:hAnsi="Times New Roman" w:cs="Times New Roman"/>
          <w:color w:val="010000"/>
          <w:sz w:val="20"/>
          <w:szCs w:val="20"/>
        </w:rPr>
        <w:t>d</w:t>
      </w:r>
      <w:r w:rsidR="00E411CA" w:rsidRPr="008B73BD">
        <w:rPr>
          <w:rFonts w:ascii="Times New Roman" w:hAnsi="Times New Roman" w:cs="Times New Roman"/>
          <w:color w:val="0C0C0B"/>
          <w:sz w:val="20"/>
          <w:szCs w:val="20"/>
        </w:rPr>
        <w:t>as c</w:t>
      </w:r>
      <w:r w:rsidR="00E411CA" w:rsidRPr="008B73BD">
        <w:rPr>
          <w:rFonts w:ascii="Times New Roman" w:hAnsi="Times New Roman" w:cs="Times New Roman"/>
          <w:color w:val="010000"/>
          <w:sz w:val="20"/>
          <w:szCs w:val="20"/>
        </w:rPr>
        <w:t>id</w:t>
      </w:r>
      <w:r w:rsidR="00E411CA" w:rsidRPr="008B73BD">
        <w:rPr>
          <w:rFonts w:ascii="Times New Roman" w:hAnsi="Times New Roman" w:cs="Times New Roman"/>
          <w:color w:val="0C0C0B"/>
          <w:sz w:val="20"/>
          <w:szCs w:val="20"/>
        </w:rPr>
        <w:t xml:space="preserve">ades </w:t>
      </w:r>
      <w:r w:rsidR="00E411CA" w:rsidRPr="008B73BD">
        <w:rPr>
          <w:rFonts w:ascii="Times New Roman" w:hAnsi="Times New Roman" w:cs="Times New Roman"/>
          <w:color w:val="010000"/>
          <w:sz w:val="20"/>
          <w:szCs w:val="20"/>
        </w:rPr>
        <w:t>pe</w:t>
      </w:r>
      <w:r w:rsidR="00E411CA" w:rsidRPr="008B73BD">
        <w:rPr>
          <w:rFonts w:ascii="Times New Roman" w:hAnsi="Times New Roman" w:cs="Times New Roman"/>
          <w:color w:val="0C0C0B"/>
          <w:sz w:val="20"/>
          <w:szCs w:val="20"/>
        </w:rPr>
        <w:t>rte</w:t>
      </w:r>
      <w:r w:rsidR="00E411CA" w:rsidRPr="008B73BD">
        <w:rPr>
          <w:rFonts w:ascii="Times New Roman" w:hAnsi="Times New Roman" w:cs="Times New Roman"/>
          <w:color w:val="010000"/>
          <w:sz w:val="20"/>
          <w:szCs w:val="20"/>
        </w:rPr>
        <w:t>n</w:t>
      </w:r>
      <w:r w:rsidR="00E411CA" w:rsidRPr="008B73BD">
        <w:rPr>
          <w:rFonts w:ascii="Times New Roman" w:hAnsi="Times New Roman" w:cs="Times New Roman"/>
          <w:color w:val="0C0C0B"/>
          <w:sz w:val="20"/>
          <w:szCs w:val="20"/>
        </w:rPr>
        <w:t>c</w:t>
      </w:r>
      <w:r w:rsidR="00E411CA" w:rsidRPr="008B73BD">
        <w:rPr>
          <w:rFonts w:ascii="Times New Roman" w:hAnsi="Times New Roman" w:cs="Times New Roman"/>
          <w:color w:val="010000"/>
          <w:sz w:val="20"/>
          <w:szCs w:val="20"/>
        </w:rPr>
        <w:t>e</w:t>
      </w:r>
      <w:r w:rsidR="00E411CA" w:rsidRPr="008B73BD">
        <w:rPr>
          <w:rFonts w:ascii="Times New Roman" w:hAnsi="Times New Roman" w:cs="Times New Roman"/>
          <w:color w:val="0C0C0B"/>
          <w:sz w:val="20"/>
          <w:szCs w:val="20"/>
        </w:rPr>
        <w:t xml:space="preserve">ntes ao Arco </w:t>
      </w:r>
      <w:r w:rsidR="00E411CA" w:rsidRPr="008B73BD">
        <w:rPr>
          <w:rFonts w:ascii="Times New Roman" w:hAnsi="Times New Roman" w:cs="Times New Roman"/>
          <w:color w:val="010000"/>
          <w:sz w:val="20"/>
          <w:szCs w:val="20"/>
        </w:rPr>
        <w:t>d</w:t>
      </w:r>
      <w:r w:rsidR="00E411CA" w:rsidRPr="008B73BD">
        <w:rPr>
          <w:rFonts w:ascii="Times New Roman" w:hAnsi="Times New Roman" w:cs="Times New Roman"/>
          <w:color w:val="0C0C0B"/>
          <w:sz w:val="20"/>
          <w:szCs w:val="20"/>
        </w:rPr>
        <w:t xml:space="preserve">o </w:t>
      </w:r>
      <w:r w:rsidR="00E411CA" w:rsidRPr="008B73BD">
        <w:rPr>
          <w:rFonts w:ascii="Times New Roman" w:hAnsi="Times New Roman" w:cs="Times New Roman"/>
          <w:color w:val="010000"/>
          <w:sz w:val="20"/>
          <w:szCs w:val="20"/>
        </w:rPr>
        <w:t>D</w:t>
      </w:r>
      <w:r w:rsidR="00E411CA" w:rsidRPr="008B73BD">
        <w:rPr>
          <w:rFonts w:ascii="Times New Roman" w:hAnsi="Times New Roman" w:cs="Times New Roman"/>
          <w:color w:val="0C0C0B"/>
          <w:sz w:val="20"/>
          <w:szCs w:val="20"/>
        </w:rPr>
        <w:t>esmata</w:t>
      </w:r>
      <w:r w:rsidR="00E411CA" w:rsidRPr="008B73BD">
        <w:rPr>
          <w:rFonts w:ascii="Times New Roman" w:hAnsi="Times New Roman" w:cs="Times New Roman"/>
          <w:color w:val="010000"/>
          <w:sz w:val="20"/>
          <w:szCs w:val="20"/>
        </w:rPr>
        <w:t>m</w:t>
      </w:r>
      <w:r w:rsidR="00E411CA" w:rsidRPr="008B73BD">
        <w:rPr>
          <w:rFonts w:ascii="Times New Roman" w:hAnsi="Times New Roman" w:cs="Times New Roman"/>
          <w:color w:val="0C0C0B"/>
          <w:sz w:val="20"/>
          <w:szCs w:val="20"/>
        </w:rPr>
        <w:t>e</w:t>
      </w:r>
      <w:r w:rsidR="00E411CA" w:rsidRPr="008B73BD">
        <w:rPr>
          <w:rFonts w:ascii="Times New Roman" w:hAnsi="Times New Roman" w:cs="Times New Roman"/>
          <w:color w:val="010000"/>
          <w:sz w:val="20"/>
          <w:szCs w:val="20"/>
        </w:rPr>
        <w:t>n</w:t>
      </w:r>
      <w:r w:rsidR="00E411CA" w:rsidRPr="008B73BD">
        <w:rPr>
          <w:rFonts w:ascii="Times New Roman" w:hAnsi="Times New Roman" w:cs="Times New Roman"/>
          <w:color w:val="0C0C0B"/>
          <w:sz w:val="20"/>
          <w:szCs w:val="20"/>
        </w:rPr>
        <w:t xml:space="preserve">to </w:t>
      </w:r>
      <w:r w:rsidR="00E411CA" w:rsidRPr="008B73BD">
        <w:rPr>
          <w:rFonts w:ascii="Times New Roman" w:hAnsi="Times New Roman" w:cs="Times New Roman"/>
          <w:color w:val="010000"/>
          <w:sz w:val="20"/>
          <w:szCs w:val="20"/>
        </w:rPr>
        <w:t>na Ama</w:t>
      </w:r>
      <w:r w:rsidR="00E411CA" w:rsidRPr="008B73BD">
        <w:rPr>
          <w:rFonts w:ascii="Times New Roman" w:hAnsi="Times New Roman" w:cs="Times New Roman"/>
          <w:color w:val="0C0C0B"/>
          <w:sz w:val="20"/>
          <w:szCs w:val="20"/>
        </w:rPr>
        <w:t>zô</w:t>
      </w:r>
      <w:r w:rsidR="00E411CA" w:rsidRPr="008B73BD">
        <w:rPr>
          <w:rFonts w:ascii="Times New Roman" w:hAnsi="Times New Roman" w:cs="Times New Roman"/>
          <w:color w:val="010000"/>
          <w:sz w:val="20"/>
          <w:szCs w:val="20"/>
        </w:rPr>
        <w:t>ni</w:t>
      </w:r>
      <w:r w:rsidR="00E411CA" w:rsidRPr="008B73BD">
        <w:rPr>
          <w:rFonts w:ascii="Times New Roman" w:hAnsi="Times New Roman" w:cs="Times New Roman"/>
          <w:color w:val="0C0C0B"/>
          <w:sz w:val="20"/>
          <w:szCs w:val="20"/>
        </w:rPr>
        <w:t>a</w:t>
      </w:r>
      <w:r w:rsidR="00E411CA" w:rsidRPr="008B73BD">
        <w:rPr>
          <w:rFonts w:ascii="Times New Roman" w:hAnsi="Times New Roman" w:cs="Times New Roman"/>
          <w:color w:val="010000"/>
          <w:sz w:val="20"/>
          <w:szCs w:val="20"/>
        </w:rPr>
        <w:t xml:space="preserve">. O </w:t>
      </w:r>
      <w:r w:rsidR="00E411CA" w:rsidRPr="008B73BD">
        <w:rPr>
          <w:rFonts w:ascii="Times New Roman" w:hAnsi="Times New Roman" w:cs="Times New Roman"/>
          <w:color w:val="0C0C0B"/>
          <w:sz w:val="20"/>
          <w:szCs w:val="20"/>
        </w:rPr>
        <w:t>s</w:t>
      </w:r>
      <w:r w:rsidR="00E411CA" w:rsidRPr="008B73BD">
        <w:rPr>
          <w:rFonts w:ascii="Times New Roman" w:hAnsi="Times New Roman" w:cs="Times New Roman"/>
          <w:color w:val="010000"/>
          <w:sz w:val="20"/>
          <w:szCs w:val="20"/>
        </w:rPr>
        <w:t>eu dese</w:t>
      </w:r>
      <w:r w:rsidR="00E411CA" w:rsidRPr="008B73BD">
        <w:rPr>
          <w:rFonts w:ascii="Times New Roman" w:hAnsi="Times New Roman" w:cs="Times New Roman"/>
          <w:color w:val="0C0C0B"/>
          <w:sz w:val="20"/>
          <w:szCs w:val="20"/>
        </w:rPr>
        <w:t>nvo</w:t>
      </w:r>
      <w:r w:rsidR="00E411CA" w:rsidRPr="008B73BD">
        <w:rPr>
          <w:rFonts w:ascii="Times New Roman" w:hAnsi="Times New Roman" w:cs="Times New Roman"/>
          <w:color w:val="010000"/>
          <w:sz w:val="20"/>
          <w:szCs w:val="20"/>
        </w:rPr>
        <w:t>l</w:t>
      </w:r>
      <w:r w:rsidR="00E411CA" w:rsidRPr="008B73BD">
        <w:rPr>
          <w:rFonts w:ascii="Times New Roman" w:hAnsi="Times New Roman" w:cs="Times New Roman"/>
          <w:color w:val="0C0C0B"/>
          <w:sz w:val="20"/>
          <w:szCs w:val="20"/>
        </w:rPr>
        <w:t>v</w:t>
      </w:r>
      <w:r w:rsidR="00E411CA" w:rsidRPr="008B73BD">
        <w:rPr>
          <w:rFonts w:ascii="Times New Roman" w:hAnsi="Times New Roman" w:cs="Times New Roman"/>
          <w:color w:val="010000"/>
          <w:sz w:val="20"/>
          <w:szCs w:val="20"/>
        </w:rPr>
        <w:t>iment</w:t>
      </w:r>
      <w:r w:rsidR="00E411CA" w:rsidRPr="008B73BD">
        <w:rPr>
          <w:rFonts w:ascii="Times New Roman" w:hAnsi="Times New Roman" w:cs="Times New Roman"/>
          <w:color w:val="0C0C0B"/>
          <w:sz w:val="20"/>
          <w:szCs w:val="20"/>
        </w:rPr>
        <w:t xml:space="preserve">o </w:t>
      </w:r>
      <w:r w:rsidR="00E411CA" w:rsidRPr="008B73BD">
        <w:rPr>
          <w:rFonts w:ascii="Times New Roman" w:hAnsi="Times New Roman" w:cs="Times New Roman"/>
          <w:color w:val="010000"/>
          <w:sz w:val="20"/>
          <w:szCs w:val="20"/>
        </w:rPr>
        <w:t>e</w:t>
      </w:r>
      <w:r w:rsidR="00E411CA" w:rsidRPr="008B73BD">
        <w:rPr>
          <w:rFonts w:ascii="Times New Roman" w:hAnsi="Times New Roman" w:cs="Times New Roman"/>
          <w:color w:val="0C0C0B"/>
          <w:sz w:val="20"/>
          <w:szCs w:val="20"/>
        </w:rPr>
        <w:t>c</w:t>
      </w:r>
      <w:r w:rsidR="00E411CA" w:rsidRPr="008B73BD">
        <w:rPr>
          <w:rFonts w:ascii="Times New Roman" w:hAnsi="Times New Roman" w:cs="Times New Roman"/>
          <w:color w:val="010000"/>
          <w:sz w:val="20"/>
          <w:szCs w:val="20"/>
        </w:rPr>
        <w:t>on</w:t>
      </w:r>
      <w:r w:rsidR="00E411CA" w:rsidRPr="008B73BD">
        <w:rPr>
          <w:rFonts w:ascii="Times New Roman" w:hAnsi="Times New Roman" w:cs="Times New Roman"/>
          <w:color w:val="0C0C0B"/>
          <w:sz w:val="20"/>
          <w:szCs w:val="20"/>
        </w:rPr>
        <w:t>ô</w:t>
      </w:r>
      <w:r w:rsidR="00E411CA" w:rsidRPr="008B73BD">
        <w:rPr>
          <w:rFonts w:ascii="Times New Roman" w:hAnsi="Times New Roman" w:cs="Times New Roman"/>
          <w:color w:val="010000"/>
          <w:sz w:val="20"/>
          <w:szCs w:val="20"/>
        </w:rPr>
        <w:t>m</w:t>
      </w:r>
      <w:r w:rsidR="00E411CA" w:rsidRPr="008B73BD">
        <w:rPr>
          <w:rFonts w:ascii="Times New Roman" w:hAnsi="Times New Roman" w:cs="Times New Roman"/>
          <w:color w:val="0C0C0B"/>
          <w:sz w:val="20"/>
          <w:szCs w:val="20"/>
        </w:rPr>
        <w:t xml:space="preserve">ico </w:t>
      </w:r>
      <w:r w:rsidR="009D6030" w:rsidRPr="008B73BD">
        <w:rPr>
          <w:rFonts w:ascii="Times New Roman" w:hAnsi="Times New Roman" w:cs="Times New Roman"/>
          <w:color w:val="010000"/>
          <w:sz w:val="20"/>
          <w:szCs w:val="20"/>
        </w:rPr>
        <w:t xml:space="preserve">deu-se, principalmente, </w:t>
      </w:r>
      <w:r w:rsidR="008B73BD" w:rsidRPr="008B73BD">
        <w:rPr>
          <w:rFonts w:ascii="Times New Roman" w:hAnsi="Times New Roman" w:cs="Times New Roman"/>
          <w:color w:val="010000"/>
          <w:sz w:val="20"/>
          <w:szCs w:val="20"/>
        </w:rPr>
        <w:t xml:space="preserve">pela </w:t>
      </w:r>
      <w:r w:rsidR="009D6030" w:rsidRPr="008B73BD">
        <w:rPr>
          <w:rFonts w:ascii="Times New Roman" w:hAnsi="Times New Roman" w:cs="Times New Roman"/>
          <w:color w:val="0C0C0B"/>
          <w:sz w:val="20"/>
          <w:szCs w:val="20"/>
        </w:rPr>
        <w:t>pecuária</w:t>
      </w:r>
      <w:r w:rsidR="008B73BD" w:rsidRPr="008B73BD">
        <w:rPr>
          <w:rFonts w:ascii="Times New Roman" w:hAnsi="Times New Roman" w:cs="Times New Roman"/>
          <w:color w:val="0C0C0B"/>
          <w:sz w:val="20"/>
          <w:szCs w:val="20"/>
        </w:rPr>
        <w:t xml:space="preserve"> e pela atividade florestal, e resumia-se na colheita de algumas árvores gigantescas e centenárias, de valor comercial considerável.</w:t>
      </w:r>
      <w:r w:rsidR="009D6030" w:rsidRPr="008B73BD">
        <w:rPr>
          <w:rFonts w:ascii="Times New Roman" w:hAnsi="Times New Roman" w:cs="Times New Roman"/>
          <w:color w:val="010000"/>
          <w:sz w:val="20"/>
          <w:szCs w:val="20"/>
        </w:rPr>
        <w:t xml:space="preserve"> </w:t>
      </w:r>
      <w:r w:rsidR="00355451" w:rsidRPr="008B73BD">
        <w:rPr>
          <w:rFonts w:ascii="Times New Roman" w:hAnsi="Times New Roman" w:cs="Times New Roman"/>
          <w:color w:val="010000"/>
          <w:sz w:val="20"/>
          <w:szCs w:val="20"/>
        </w:rPr>
        <w:t>(</w:t>
      </w:r>
      <w:r w:rsidR="00355451" w:rsidRPr="008B73BD">
        <w:rPr>
          <w:rFonts w:ascii="Times New Roman" w:eastAsia="Times New Roman" w:hAnsi="Times New Roman" w:cs="Times New Roman"/>
          <w:sz w:val="20"/>
          <w:szCs w:val="20"/>
          <w:lang w:eastAsia="pt-BR"/>
        </w:rPr>
        <w:t>Siviero et al.</w:t>
      </w:r>
      <w:r w:rsidR="00226696">
        <w:rPr>
          <w:rFonts w:ascii="Times New Roman" w:eastAsia="Times New Roman" w:hAnsi="Times New Roman" w:cs="Times New Roman"/>
          <w:sz w:val="20"/>
          <w:szCs w:val="20"/>
          <w:lang w:eastAsia="pt-BR"/>
        </w:rPr>
        <w:t>,</w:t>
      </w:r>
      <w:r w:rsidR="00355451" w:rsidRPr="008B73BD">
        <w:rPr>
          <w:rFonts w:ascii="Times New Roman" w:eastAsia="Times New Roman" w:hAnsi="Times New Roman" w:cs="Times New Roman"/>
          <w:sz w:val="20"/>
          <w:szCs w:val="20"/>
          <w:lang w:eastAsia="pt-BR"/>
        </w:rPr>
        <w:t xml:space="preserve"> 2009).</w:t>
      </w:r>
      <w:r w:rsidR="00701565" w:rsidRPr="00701565">
        <w:rPr>
          <w:rFonts w:ascii="Times New Roman" w:eastAsia="Times New Roman" w:hAnsi="Times New Roman" w:cs="Times New Roman"/>
          <w:noProof/>
          <w:sz w:val="20"/>
          <w:szCs w:val="20"/>
          <w:lang w:eastAsia="pt-BR"/>
        </w:rPr>
        <w:t xml:space="preserve"> </w:t>
      </w:r>
    </w:p>
    <w:p w14:paraId="684CC586" w14:textId="72F575A3" w:rsidR="0057770C" w:rsidRDefault="008B73BD" w:rsidP="005176DE">
      <w:pPr>
        <w:spacing w:after="120" w:line="240" w:lineRule="auto"/>
        <w:ind w:firstLine="720"/>
        <w:jc w:val="both"/>
        <w:rPr>
          <w:rFonts w:ascii="Times New Roman" w:hAnsi="Times New Roman"/>
          <w:sz w:val="20"/>
          <w:szCs w:val="20"/>
        </w:rPr>
      </w:pPr>
      <w:r w:rsidRPr="008B73BD">
        <w:rPr>
          <w:rFonts w:ascii="Times New Roman" w:eastAsia="Times New Roman" w:hAnsi="Times New Roman" w:cs="Times New Roman"/>
          <w:sz w:val="20"/>
          <w:szCs w:val="20"/>
          <w:lang w:eastAsia="pt-BR"/>
        </w:rPr>
        <w:t>O município de Dom Eliseu está situado na</w:t>
      </w:r>
      <w:r w:rsidRPr="008B73BD">
        <w:rPr>
          <w:rFonts w:ascii="Times New Roman" w:hAnsi="Times New Roman"/>
          <w:sz w:val="20"/>
          <w:szCs w:val="20"/>
        </w:rPr>
        <w:t xml:space="preserve"> mesorregião sudeste do Pará que possui 1,6 milhões de habitantes, correspondendo à terceira mesorregião com maior população ficando atrás apenas da região metropolitana de Belém e do nordeste </w:t>
      </w:r>
      <w:r w:rsidRPr="00EB1635">
        <w:rPr>
          <w:rFonts w:ascii="Times New Roman" w:hAnsi="Times New Roman"/>
          <w:sz w:val="20"/>
          <w:szCs w:val="20"/>
        </w:rPr>
        <w:t>paraense (IPEA, 2010). As principais atividades</w:t>
      </w:r>
      <w:r w:rsidRPr="008B73BD">
        <w:rPr>
          <w:rFonts w:ascii="Times New Roman" w:hAnsi="Times New Roman"/>
          <w:sz w:val="20"/>
          <w:szCs w:val="20"/>
        </w:rPr>
        <w:t xml:space="preserve"> econômicas desenvolvidas nessa mesorregião são a criação bovina</w:t>
      </w:r>
      <w:r w:rsidR="00CE4FA1">
        <w:rPr>
          <w:rFonts w:ascii="Times New Roman" w:hAnsi="Times New Roman"/>
          <w:sz w:val="20"/>
          <w:szCs w:val="20"/>
        </w:rPr>
        <w:t xml:space="preserve">, </w:t>
      </w:r>
      <w:r w:rsidR="00CE4FA1">
        <w:rPr>
          <w:rFonts w:ascii="Times New Roman" w:hAnsi="Times New Roman"/>
          <w:sz w:val="20"/>
          <w:szCs w:val="20"/>
        </w:rPr>
        <w:t>exploração madeireira</w:t>
      </w:r>
      <w:r w:rsidRPr="008B73BD">
        <w:rPr>
          <w:rFonts w:ascii="Times New Roman" w:hAnsi="Times New Roman"/>
          <w:sz w:val="20"/>
          <w:szCs w:val="20"/>
        </w:rPr>
        <w:t xml:space="preserve"> e, mais recentemente, a produção de grãos, como a soja.</w:t>
      </w:r>
    </w:p>
    <w:p w14:paraId="6442A249" w14:textId="16CC5985" w:rsidR="0065613F" w:rsidRPr="0057770C" w:rsidRDefault="00A8272B" w:rsidP="001669E2">
      <w:pPr>
        <w:spacing w:after="120" w:line="240" w:lineRule="auto"/>
        <w:jc w:val="center"/>
        <w:rPr>
          <w:rFonts w:ascii="Times New Roman" w:eastAsia="Times New Roman" w:hAnsi="Times New Roman" w:cs="Times New Roman"/>
          <w:noProof/>
          <w:sz w:val="20"/>
          <w:szCs w:val="20"/>
          <w:lang w:eastAsia="pt-BR"/>
        </w:rPr>
      </w:pPr>
      <w:r>
        <w:rPr>
          <w:rFonts w:ascii="Times New Roman" w:eastAsia="Times New Roman" w:hAnsi="Times New Roman" w:cs="Times New Roman"/>
          <w:noProof/>
          <w:sz w:val="20"/>
          <w:szCs w:val="20"/>
          <w:lang w:eastAsia="pt-BR"/>
        </w:rPr>
        <w:pict w14:anchorId="103A9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4.15pt;height:240.3pt" o:bordertopcolor="this" o:borderleftcolor="this" o:borderbottomcolor="this" o:borderrightcolor="this">
            <v:imagedata r:id="rId6" o:title="mapa_localiz_artigoCBC" croptop="1768f" cropbottom="1144f" cropleft="1918f" cropright="1767f"/>
            <w10:bordertop type="single" width="6"/>
            <w10:borderleft type="single" width="6"/>
            <w10:borderbottom type="single" width="6"/>
            <w10:borderright type="single" width="6"/>
          </v:shape>
        </w:pict>
      </w:r>
      <w:r w:rsidR="0065613F" w:rsidRPr="0057770C">
        <w:rPr>
          <w:rFonts w:ascii="Times New Roman" w:eastAsia="Times New Roman" w:hAnsi="Times New Roman" w:cs="Times New Roman"/>
          <w:sz w:val="20"/>
          <w:szCs w:val="20"/>
          <w:lang w:eastAsia="pt-BR"/>
        </w:rPr>
        <w:t xml:space="preserve">Fig. 1 – Localização da área </w:t>
      </w:r>
      <w:r w:rsidR="00C448BB" w:rsidRPr="0057770C">
        <w:rPr>
          <w:rFonts w:ascii="Times New Roman" w:eastAsia="Times New Roman" w:hAnsi="Times New Roman" w:cs="Times New Roman"/>
          <w:sz w:val="20"/>
          <w:szCs w:val="20"/>
          <w:lang w:eastAsia="pt-BR"/>
        </w:rPr>
        <w:t xml:space="preserve">estudada. </w:t>
      </w:r>
      <w:r w:rsidR="00C448BB" w:rsidRPr="0057770C">
        <w:rPr>
          <w:rFonts w:ascii="Times New Roman" w:eastAsia="Times New Roman" w:hAnsi="Times New Roman" w:cs="Times New Roman"/>
          <w:sz w:val="20"/>
          <w:szCs w:val="20"/>
          <w:lang w:eastAsia="pt-BR"/>
        </w:rPr>
        <w:softHyphen/>
      </w:r>
    </w:p>
    <w:p w14:paraId="6B58A6FB" w14:textId="77777777" w:rsidR="008B73BD" w:rsidRPr="008B73BD" w:rsidRDefault="008B73BD" w:rsidP="00B76723">
      <w:pPr>
        <w:spacing w:after="120" w:line="240" w:lineRule="auto"/>
        <w:jc w:val="both"/>
        <w:rPr>
          <w:rFonts w:ascii="Times New Roman" w:eastAsia="Times New Roman" w:hAnsi="Times New Roman" w:cs="Times New Roman"/>
          <w:sz w:val="20"/>
          <w:szCs w:val="20"/>
          <w:lang w:eastAsia="pt-BR"/>
        </w:rPr>
      </w:pPr>
      <w:r w:rsidRPr="008B73BD">
        <w:rPr>
          <w:rFonts w:ascii="Times New Roman" w:eastAsia="Times New Roman" w:hAnsi="Times New Roman" w:cs="Times New Roman"/>
          <w:sz w:val="20"/>
          <w:szCs w:val="20"/>
          <w:lang w:eastAsia="pt-BR"/>
        </w:rPr>
        <w:t>Para elaboração deste trabalho foram utilizad</w:t>
      </w:r>
      <w:r w:rsidR="00C448BB">
        <w:rPr>
          <w:rFonts w:ascii="Times New Roman" w:eastAsia="Times New Roman" w:hAnsi="Times New Roman" w:cs="Times New Roman"/>
          <w:sz w:val="20"/>
          <w:szCs w:val="20"/>
          <w:lang w:eastAsia="pt-BR"/>
        </w:rPr>
        <w:softHyphen/>
      </w:r>
      <w:r w:rsidR="00C448BB">
        <w:rPr>
          <w:rFonts w:ascii="Times New Roman" w:eastAsia="Times New Roman" w:hAnsi="Times New Roman" w:cs="Times New Roman"/>
          <w:sz w:val="20"/>
          <w:szCs w:val="20"/>
          <w:lang w:eastAsia="pt-BR"/>
        </w:rPr>
        <w:softHyphen/>
      </w:r>
      <w:r w:rsidR="00C448BB">
        <w:rPr>
          <w:rFonts w:ascii="Times New Roman" w:eastAsia="Times New Roman" w:hAnsi="Times New Roman" w:cs="Times New Roman"/>
          <w:sz w:val="20"/>
          <w:szCs w:val="20"/>
          <w:lang w:eastAsia="pt-BR"/>
        </w:rPr>
        <w:softHyphen/>
      </w:r>
      <w:r w:rsidRPr="008B73BD">
        <w:rPr>
          <w:rFonts w:ascii="Times New Roman" w:eastAsia="Times New Roman" w:hAnsi="Times New Roman" w:cs="Times New Roman"/>
          <w:sz w:val="20"/>
          <w:szCs w:val="20"/>
          <w:lang w:eastAsia="pt-BR"/>
        </w:rPr>
        <w:t>os os seguintes materiais:</w:t>
      </w:r>
    </w:p>
    <w:p w14:paraId="430ACA91" w14:textId="77777777" w:rsidR="00975914" w:rsidRDefault="008B73BD" w:rsidP="00B76723">
      <w:pPr>
        <w:numPr>
          <w:ilvl w:val="0"/>
          <w:numId w:val="1"/>
        </w:numPr>
        <w:spacing w:after="120" w:line="240" w:lineRule="auto"/>
        <w:jc w:val="both"/>
        <w:rPr>
          <w:rFonts w:ascii="Times New Roman" w:eastAsia="Times New Roman" w:hAnsi="Times New Roman" w:cs="Times New Roman"/>
          <w:sz w:val="20"/>
          <w:szCs w:val="20"/>
          <w:lang w:eastAsia="pt-BR"/>
        </w:rPr>
      </w:pPr>
      <w:r w:rsidRPr="00975914">
        <w:rPr>
          <w:rFonts w:ascii="Times New Roman" w:eastAsia="Times New Roman" w:hAnsi="Times New Roman" w:cs="Times New Roman"/>
          <w:sz w:val="20"/>
          <w:szCs w:val="20"/>
          <w:lang w:eastAsia="pt-BR"/>
        </w:rPr>
        <w:t xml:space="preserve">49 polígonos de áreas embargadas por </w:t>
      </w:r>
      <w:bookmarkStart w:id="0" w:name="_GoBack"/>
      <w:bookmarkEnd w:id="0"/>
      <w:r w:rsidRPr="00975914">
        <w:rPr>
          <w:rFonts w:ascii="Times New Roman" w:eastAsia="Times New Roman" w:hAnsi="Times New Roman" w:cs="Times New Roman"/>
          <w:sz w:val="20"/>
          <w:szCs w:val="20"/>
          <w:lang w:eastAsia="pt-BR"/>
        </w:rPr>
        <w:t>desmatamento ilegal distribuídos pelo município de Dom Eliseu.</w:t>
      </w:r>
    </w:p>
    <w:p w14:paraId="1009FF5C" w14:textId="77777777" w:rsidR="008B73BD" w:rsidRPr="00975914" w:rsidRDefault="008B73BD" w:rsidP="00B76723">
      <w:pPr>
        <w:numPr>
          <w:ilvl w:val="0"/>
          <w:numId w:val="1"/>
        </w:numPr>
        <w:spacing w:after="120" w:line="240" w:lineRule="auto"/>
        <w:jc w:val="both"/>
        <w:rPr>
          <w:rFonts w:ascii="Times New Roman" w:eastAsia="Times New Roman" w:hAnsi="Times New Roman" w:cs="Times New Roman"/>
          <w:sz w:val="20"/>
          <w:szCs w:val="20"/>
          <w:lang w:eastAsia="pt-BR"/>
        </w:rPr>
      </w:pPr>
      <w:r w:rsidRPr="00975914">
        <w:rPr>
          <w:rFonts w:ascii="Times New Roman" w:eastAsia="Times New Roman" w:hAnsi="Times New Roman" w:cs="Times New Roman"/>
          <w:sz w:val="20"/>
          <w:szCs w:val="20"/>
          <w:lang w:eastAsia="pt-BR"/>
        </w:rPr>
        <w:t>Imagens do sensor MODIS do satélite Terra, produto MOD13Q1 para período de 2004 a 2016.</w:t>
      </w:r>
    </w:p>
    <w:p w14:paraId="6A96285D" w14:textId="77777777" w:rsidR="008B73BD" w:rsidRPr="008B73BD" w:rsidRDefault="008B73BD" w:rsidP="00B76723">
      <w:pPr>
        <w:numPr>
          <w:ilvl w:val="0"/>
          <w:numId w:val="1"/>
        </w:numPr>
        <w:spacing w:after="120" w:line="240" w:lineRule="auto"/>
        <w:jc w:val="both"/>
        <w:rPr>
          <w:rFonts w:ascii="Times New Roman" w:eastAsia="Times New Roman" w:hAnsi="Times New Roman" w:cs="Times New Roman"/>
          <w:sz w:val="20"/>
          <w:szCs w:val="20"/>
          <w:lang w:eastAsia="pt-BR"/>
        </w:rPr>
      </w:pPr>
      <w:r w:rsidRPr="008B73BD">
        <w:rPr>
          <w:rFonts w:ascii="Times New Roman" w:eastAsia="Times New Roman" w:hAnsi="Times New Roman" w:cs="Times New Roman"/>
          <w:sz w:val="20"/>
          <w:szCs w:val="20"/>
          <w:lang w:eastAsia="pt-BR"/>
        </w:rPr>
        <w:t xml:space="preserve">Software MODIS </w:t>
      </w:r>
      <w:proofErr w:type="spellStart"/>
      <w:r w:rsidRPr="008B73BD">
        <w:rPr>
          <w:rFonts w:ascii="Times New Roman" w:eastAsia="Times New Roman" w:hAnsi="Times New Roman" w:cs="Times New Roman"/>
          <w:sz w:val="20"/>
          <w:szCs w:val="20"/>
          <w:lang w:eastAsia="pt-BR"/>
        </w:rPr>
        <w:t>Reprojection</w:t>
      </w:r>
      <w:proofErr w:type="spellEnd"/>
      <w:r w:rsidRPr="008B73BD">
        <w:rPr>
          <w:rFonts w:ascii="Times New Roman" w:eastAsia="Times New Roman" w:hAnsi="Times New Roman" w:cs="Times New Roman"/>
          <w:sz w:val="20"/>
          <w:szCs w:val="20"/>
          <w:lang w:eastAsia="pt-BR"/>
        </w:rPr>
        <w:t xml:space="preserve"> Tool (MRT)</w:t>
      </w:r>
    </w:p>
    <w:p w14:paraId="1D975D9D" w14:textId="77777777" w:rsidR="008B73BD" w:rsidRPr="00740357" w:rsidRDefault="008B73BD" w:rsidP="00B76723">
      <w:pPr>
        <w:numPr>
          <w:ilvl w:val="0"/>
          <w:numId w:val="1"/>
        </w:numPr>
        <w:spacing w:after="120" w:line="240" w:lineRule="auto"/>
        <w:jc w:val="both"/>
        <w:rPr>
          <w:rFonts w:ascii="Times New Roman" w:eastAsia="Times New Roman" w:hAnsi="Times New Roman" w:cs="Times New Roman"/>
          <w:sz w:val="20"/>
          <w:szCs w:val="20"/>
          <w:lang w:eastAsia="pt-BR"/>
        </w:rPr>
      </w:pPr>
      <w:r w:rsidRPr="008B73BD">
        <w:rPr>
          <w:rFonts w:ascii="Times New Roman" w:eastAsia="Times New Roman" w:hAnsi="Times New Roman" w:cs="Times New Roman"/>
          <w:sz w:val="20"/>
          <w:szCs w:val="20"/>
          <w:lang w:eastAsia="pt-BR"/>
        </w:rPr>
        <w:t xml:space="preserve">Imagens dos sensores TM e OLI, dos satélites da série LANDSAT, orbitas/ponto </w:t>
      </w:r>
      <w:r w:rsidR="002F5FDC">
        <w:rPr>
          <w:rFonts w:ascii="Times New Roman" w:eastAsia="Times New Roman" w:hAnsi="Times New Roman" w:cs="Times New Roman"/>
          <w:sz w:val="20"/>
          <w:szCs w:val="20"/>
          <w:lang w:eastAsia="pt-BR"/>
        </w:rPr>
        <w:t xml:space="preserve">222/63 </w:t>
      </w:r>
      <w:r w:rsidRPr="008B73BD">
        <w:rPr>
          <w:rFonts w:ascii="Times New Roman" w:eastAsia="Times New Roman" w:hAnsi="Times New Roman" w:cs="Times New Roman"/>
          <w:sz w:val="20"/>
          <w:szCs w:val="20"/>
          <w:lang w:eastAsia="pt-BR"/>
        </w:rPr>
        <w:t>e 223/</w:t>
      </w:r>
      <w:r w:rsidRPr="00740357">
        <w:rPr>
          <w:rFonts w:ascii="Times New Roman" w:eastAsia="Times New Roman" w:hAnsi="Times New Roman" w:cs="Times New Roman"/>
          <w:sz w:val="20"/>
          <w:szCs w:val="20"/>
          <w:lang w:eastAsia="pt-BR"/>
        </w:rPr>
        <w:t>63 para os anos de 2004 a 2016.</w:t>
      </w:r>
    </w:p>
    <w:p w14:paraId="52EF241B" w14:textId="77777777" w:rsidR="008B73BD" w:rsidRPr="00740357" w:rsidRDefault="008B73BD" w:rsidP="00B76723">
      <w:pPr>
        <w:numPr>
          <w:ilvl w:val="0"/>
          <w:numId w:val="1"/>
        </w:numPr>
        <w:spacing w:after="120" w:line="240" w:lineRule="auto"/>
        <w:jc w:val="both"/>
        <w:rPr>
          <w:rFonts w:ascii="Times New Roman" w:eastAsia="Times New Roman" w:hAnsi="Times New Roman" w:cs="Times New Roman"/>
          <w:sz w:val="20"/>
          <w:szCs w:val="20"/>
          <w:lang w:eastAsia="pt-BR"/>
        </w:rPr>
      </w:pPr>
      <w:r w:rsidRPr="00740357">
        <w:rPr>
          <w:rFonts w:ascii="Times New Roman" w:eastAsia="Times New Roman" w:hAnsi="Times New Roman" w:cs="Times New Roman"/>
          <w:sz w:val="20"/>
          <w:szCs w:val="20"/>
          <w:lang w:eastAsia="pt-BR"/>
        </w:rPr>
        <w:t>Apache2 (PHP 5)</w:t>
      </w:r>
    </w:p>
    <w:p w14:paraId="3B48F201" w14:textId="77777777" w:rsidR="0008190E" w:rsidRPr="00EF6CA6" w:rsidRDefault="0008190E" w:rsidP="008D71EC">
      <w:pPr>
        <w:spacing w:after="120" w:line="240" w:lineRule="auto"/>
        <w:ind w:firstLine="720"/>
        <w:jc w:val="both"/>
        <w:rPr>
          <w:rFonts w:ascii="Times New Roman" w:eastAsia="Times New Roman" w:hAnsi="Times New Roman" w:cs="Times New Roman"/>
          <w:sz w:val="20"/>
          <w:szCs w:val="20"/>
          <w:lang w:eastAsia="pt-BR"/>
        </w:rPr>
      </w:pPr>
      <w:r w:rsidRPr="00740357">
        <w:rPr>
          <w:rFonts w:ascii="Times New Roman" w:eastAsia="Times New Roman" w:hAnsi="Times New Roman" w:cs="Times New Roman"/>
          <w:sz w:val="20"/>
          <w:szCs w:val="20"/>
          <w:lang w:eastAsia="pt-BR"/>
        </w:rPr>
        <w:t>Os polígonos de áreas embargadas foram obtidos a partir da lei</w:t>
      </w:r>
      <w:r w:rsidRPr="0008190E">
        <w:rPr>
          <w:rFonts w:ascii="Times New Roman" w:eastAsia="Times New Roman" w:hAnsi="Times New Roman" w:cs="Times New Roman"/>
          <w:sz w:val="20"/>
          <w:szCs w:val="20"/>
          <w:lang w:eastAsia="pt-BR"/>
        </w:rPr>
        <w:t xml:space="preserve"> de acesso a informação, que permite ao cidadão consultar os órgãos públicos e acessar as informações de que necessita, desde que não sejam sigilosas. No site do IBAMA, existe o Serviço de Informação ao Cidadão – SIC que é o responsável por conceder e orientar o acesso a informação do órgão. </w:t>
      </w:r>
      <w:r w:rsidRPr="00EF6CA6">
        <w:rPr>
          <w:rFonts w:ascii="Times New Roman" w:eastAsia="Times New Roman" w:hAnsi="Times New Roman" w:cs="Times New Roman"/>
          <w:sz w:val="20"/>
          <w:szCs w:val="20"/>
          <w:lang w:eastAsia="pt-BR"/>
        </w:rPr>
        <w:t xml:space="preserve">Portanto o shapefile foi baixado no sistema compartilhado </w:t>
      </w:r>
      <w:r w:rsidRPr="00740357">
        <w:rPr>
          <w:rFonts w:ascii="Times New Roman" w:eastAsia="Times New Roman" w:hAnsi="Times New Roman" w:cs="Times New Roman"/>
          <w:sz w:val="20"/>
          <w:szCs w:val="20"/>
          <w:lang w:eastAsia="pt-BR"/>
        </w:rPr>
        <w:t>de informações ambientais (</w:t>
      </w:r>
      <w:hyperlink r:id="rId7" w:history="1">
        <w:r w:rsidR="00BF032D" w:rsidRPr="00740357">
          <w:rPr>
            <w:rStyle w:val="Hyperlink"/>
            <w:rFonts w:ascii="Times New Roman" w:eastAsia="Times New Roman" w:hAnsi="Times New Roman" w:cs="Times New Roman"/>
            <w:color w:val="auto"/>
            <w:sz w:val="20"/>
            <w:szCs w:val="20"/>
            <w:lang w:eastAsia="pt-BR"/>
          </w:rPr>
          <w:t>http://siscom.ibama.gov.br/</w:t>
        </w:r>
      </w:hyperlink>
      <w:r w:rsidR="00BF032D" w:rsidRPr="00740357">
        <w:rPr>
          <w:rFonts w:ascii="Times New Roman" w:eastAsia="Times New Roman" w:hAnsi="Times New Roman" w:cs="Times New Roman"/>
          <w:sz w:val="20"/>
          <w:szCs w:val="20"/>
          <w:lang w:eastAsia="pt-BR"/>
        </w:rPr>
        <w:t xml:space="preserve"> </w:t>
      </w:r>
      <w:r w:rsidRPr="00740357">
        <w:rPr>
          <w:rFonts w:ascii="Times New Roman" w:eastAsia="Times New Roman" w:hAnsi="Times New Roman" w:cs="Times New Roman"/>
          <w:sz w:val="20"/>
          <w:szCs w:val="20"/>
          <w:lang w:eastAsia="pt-BR"/>
        </w:rPr>
        <w:t>IBAMA, 2016).</w:t>
      </w:r>
    </w:p>
    <w:p w14:paraId="7878F42A" w14:textId="77777777" w:rsidR="0008190E" w:rsidRPr="00EF6CA6" w:rsidRDefault="0008190E" w:rsidP="00EF6CA6">
      <w:pPr>
        <w:spacing w:after="120" w:line="240" w:lineRule="auto"/>
        <w:ind w:firstLine="720"/>
        <w:jc w:val="both"/>
        <w:rPr>
          <w:rFonts w:ascii="Times New Roman" w:eastAsia="Times New Roman" w:hAnsi="Times New Roman" w:cs="Times New Roman"/>
          <w:sz w:val="20"/>
          <w:szCs w:val="20"/>
          <w:lang w:eastAsia="pt-BR"/>
        </w:rPr>
      </w:pPr>
      <w:r w:rsidRPr="00EF6CA6">
        <w:rPr>
          <w:rFonts w:ascii="Times New Roman" w:eastAsia="Times New Roman" w:hAnsi="Times New Roman" w:cs="Times New Roman"/>
          <w:sz w:val="20"/>
          <w:szCs w:val="20"/>
          <w:lang w:eastAsia="pt-BR"/>
        </w:rPr>
        <w:t xml:space="preserve">Para o desenvolvimento deste estudo foram selecionados apenas as áreas embargadas por desmatamento. Além disto, </w:t>
      </w:r>
      <w:r w:rsidR="00D97E37" w:rsidRPr="00EF6CA6">
        <w:rPr>
          <w:rFonts w:ascii="Times New Roman" w:eastAsia="Times New Roman" w:hAnsi="Times New Roman" w:cs="Times New Roman"/>
          <w:sz w:val="20"/>
          <w:szCs w:val="20"/>
          <w:lang w:eastAsia="pt-BR"/>
        </w:rPr>
        <w:t xml:space="preserve">foram aplicados </w:t>
      </w:r>
      <w:r w:rsidRPr="00EF6CA6">
        <w:rPr>
          <w:rFonts w:ascii="Times New Roman" w:eastAsia="Times New Roman" w:hAnsi="Times New Roman" w:cs="Times New Roman"/>
          <w:sz w:val="20"/>
          <w:szCs w:val="20"/>
          <w:lang w:eastAsia="pt-BR"/>
        </w:rPr>
        <w:t>filtros referentes aos autos de infração</w:t>
      </w:r>
      <w:r w:rsidR="00D97E37" w:rsidRPr="00EF6CA6">
        <w:rPr>
          <w:rFonts w:ascii="Times New Roman" w:eastAsia="Times New Roman" w:hAnsi="Times New Roman" w:cs="Times New Roman"/>
          <w:sz w:val="20"/>
          <w:szCs w:val="20"/>
          <w:lang w:eastAsia="pt-BR"/>
        </w:rPr>
        <w:t xml:space="preserve">, como tipo de infração cometido. Selecionando apenas polígonos de embargos por </w:t>
      </w:r>
      <w:r w:rsidRPr="00EF6CA6">
        <w:rPr>
          <w:rFonts w:ascii="Times New Roman" w:eastAsia="Times New Roman" w:hAnsi="Times New Roman" w:cs="Times New Roman"/>
          <w:sz w:val="20"/>
          <w:szCs w:val="20"/>
          <w:lang w:eastAsia="pt-BR"/>
        </w:rPr>
        <w:t>destruir; desmatar; danificar florestas ou qualquer tipo de vegetação nativa</w:t>
      </w:r>
      <w:r w:rsidR="00D97E37" w:rsidRPr="00EF6CA6">
        <w:rPr>
          <w:rFonts w:ascii="Times New Roman" w:eastAsia="Times New Roman" w:hAnsi="Times New Roman" w:cs="Times New Roman"/>
          <w:sz w:val="20"/>
          <w:szCs w:val="20"/>
          <w:lang w:eastAsia="pt-BR"/>
        </w:rPr>
        <w:t xml:space="preserve"> e</w:t>
      </w:r>
      <w:r w:rsidRPr="00EF6CA6">
        <w:rPr>
          <w:rFonts w:ascii="Times New Roman" w:eastAsia="Times New Roman" w:hAnsi="Times New Roman" w:cs="Times New Roman"/>
          <w:sz w:val="20"/>
          <w:szCs w:val="20"/>
          <w:lang w:eastAsia="pt-BR"/>
        </w:rPr>
        <w:t xml:space="preserve"> Infração da flora não-classificada</w:t>
      </w:r>
      <w:r w:rsidR="00D97E37" w:rsidRPr="00EF6CA6">
        <w:rPr>
          <w:rFonts w:ascii="Times New Roman" w:eastAsia="Times New Roman" w:hAnsi="Times New Roman" w:cs="Times New Roman"/>
          <w:sz w:val="20"/>
          <w:szCs w:val="20"/>
          <w:lang w:eastAsia="pt-BR"/>
        </w:rPr>
        <w:t>. E a e</w:t>
      </w:r>
      <w:r w:rsidRPr="00EF6CA6">
        <w:rPr>
          <w:rFonts w:ascii="Times New Roman" w:eastAsia="Times New Roman" w:hAnsi="Times New Roman" w:cs="Times New Roman"/>
          <w:sz w:val="20"/>
          <w:szCs w:val="20"/>
          <w:lang w:eastAsia="pt-BR"/>
        </w:rPr>
        <w:t>xistência de vértices contornando a área embargada e fechando a poligonal.</w:t>
      </w:r>
    </w:p>
    <w:p w14:paraId="533BED5C" w14:textId="13322EFA" w:rsidR="0008190E" w:rsidRPr="00EF6CA6" w:rsidRDefault="007F1BD7" w:rsidP="00EF6CA6">
      <w:pPr>
        <w:spacing w:after="120" w:line="240" w:lineRule="auto"/>
        <w:ind w:firstLine="720"/>
        <w:jc w:val="both"/>
        <w:rPr>
          <w:rFonts w:ascii="Times New Roman" w:eastAsia="Times New Roman" w:hAnsi="Times New Roman" w:cs="Times New Roman"/>
          <w:sz w:val="20"/>
          <w:szCs w:val="20"/>
          <w:lang w:eastAsia="pt-BR"/>
        </w:rPr>
      </w:pPr>
      <w:r w:rsidRPr="00EF6CA6">
        <w:rPr>
          <w:rFonts w:ascii="Times New Roman" w:eastAsia="Times New Roman" w:hAnsi="Times New Roman" w:cs="Times New Roman"/>
          <w:sz w:val="20"/>
          <w:szCs w:val="20"/>
          <w:lang w:eastAsia="pt-BR"/>
        </w:rPr>
        <w:lastRenderedPageBreak/>
        <w:t xml:space="preserve">Para análise do perfil temporal do NDVI foram utilizadas imagens MODIS, </w:t>
      </w:r>
      <w:r w:rsidR="002812B5" w:rsidRPr="00EF6CA6">
        <w:rPr>
          <w:rFonts w:ascii="Times New Roman" w:eastAsia="Times New Roman" w:hAnsi="Times New Roman" w:cs="Times New Roman"/>
          <w:sz w:val="20"/>
          <w:szCs w:val="20"/>
          <w:lang w:eastAsia="pt-BR"/>
        </w:rPr>
        <w:t xml:space="preserve">disponibilizados via File </w:t>
      </w:r>
      <w:proofErr w:type="spellStart"/>
      <w:r w:rsidR="002812B5" w:rsidRPr="00EF6CA6">
        <w:rPr>
          <w:rFonts w:ascii="Times New Roman" w:eastAsia="Times New Roman" w:hAnsi="Times New Roman" w:cs="Times New Roman"/>
          <w:sz w:val="20"/>
          <w:szCs w:val="20"/>
          <w:lang w:eastAsia="pt-BR"/>
        </w:rPr>
        <w:t>Transfer</w:t>
      </w:r>
      <w:proofErr w:type="spellEnd"/>
      <w:r w:rsidR="002812B5" w:rsidRPr="00EF6CA6">
        <w:rPr>
          <w:rFonts w:ascii="Times New Roman" w:eastAsia="Times New Roman" w:hAnsi="Times New Roman" w:cs="Times New Roman"/>
          <w:sz w:val="20"/>
          <w:szCs w:val="20"/>
          <w:lang w:eastAsia="pt-BR"/>
        </w:rPr>
        <w:t xml:space="preserve"> </w:t>
      </w:r>
      <w:proofErr w:type="spellStart"/>
      <w:r w:rsidR="002812B5" w:rsidRPr="00EF6CA6">
        <w:rPr>
          <w:rFonts w:ascii="Times New Roman" w:eastAsia="Times New Roman" w:hAnsi="Times New Roman" w:cs="Times New Roman"/>
          <w:sz w:val="20"/>
          <w:szCs w:val="20"/>
          <w:lang w:eastAsia="pt-BR"/>
        </w:rPr>
        <w:t>Protocol</w:t>
      </w:r>
      <w:proofErr w:type="spellEnd"/>
      <w:r w:rsidR="002812B5" w:rsidRPr="00EF6CA6">
        <w:rPr>
          <w:rFonts w:ascii="Times New Roman" w:eastAsia="Times New Roman" w:hAnsi="Times New Roman" w:cs="Times New Roman"/>
          <w:sz w:val="20"/>
          <w:szCs w:val="20"/>
          <w:lang w:eastAsia="pt-BR"/>
        </w:rPr>
        <w:t xml:space="preserve"> (FTP) no link (</w:t>
      </w:r>
      <w:hyperlink r:id="rId8" w:history="1">
        <w:r w:rsidR="002812B5" w:rsidRPr="00EF6CA6">
          <w:rPr>
            <w:rStyle w:val="Hyperlink"/>
            <w:rFonts w:ascii="Times New Roman" w:eastAsia="Times New Roman" w:hAnsi="Times New Roman" w:cs="Times New Roman"/>
            <w:color w:val="auto"/>
            <w:sz w:val="20"/>
            <w:szCs w:val="20"/>
            <w:lang w:eastAsia="pt-BR"/>
          </w:rPr>
          <w:t>https://e4ftl01.cr.usgs.gov/MOLT/MOD13Q1.005/</w:t>
        </w:r>
      </w:hyperlink>
      <w:r w:rsidR="002812B5" w:rsidRPr="00EF6CA6">
        <w:rPr>
          <w:rFonts w:ascii="Times New Roman" w:eastAsia="Times New Roman" w:hAnsi="Times New Roman" w:cs="Times New Roman"/>
          <w:sz w:val="20"/>
          <w:szCs w:val="20"/>
          <w:lang w:eastAsia="pt-BR"/>
        </w:rPr>
        <w:t xml:space="preserve">). O produto selecionado foi o MOD13Q1 Índice de vegetação composição de 16 dias com 250 metros de resolução </w:t>
      </w:r>
      <w:r w:rsidR="002812B5" w:rsidRPr="00740357">
        <w:rPr>
          <w:rFonts w:ascii="Times New Roman" w:eastAsia="Times New Roman" w:hAnsi="Times New Roman" w:cs="Times New Roman"/>
          <w:sz w:val="20"/>
          <w:szCs w:val="20"/>
          <w:lang w:eastAsia="pt-BR"/>
        </w:rPr>
        <w:t>espacial (</w:t>
      </w:r>
      <w:proofErr w:type="spellStart"/>
      <w:r w:rsidR="002812B5" w:rsidRPr="00740357">
        <w:rPr>
          <w:rFonts w:ascii="Times New Roman" w:eastAsia="Times New Roman" w:hAnsi="Times New Roman" w:cs="Times New Roman"/>
          <w:sz w:val="20"/>
          <w:szCs w:val="20"/>
          <w:lang w:eastAsia="pt-BR"/>
        </w:rPr>
        <w:t>Huete</w:t>
      </w:r>
      <w:proofErr w:type="spellEnd"/>
      <w:r w:rsidR="002812B5" w:rsidRPr="00740357">
        <w:rPr>
          <w:rFonts w:ascii="Times New Roman" w:eastAsia="Times New Roman" w:hAnsi="Times New Roman" w:cs="Times New Roman"/>
          <w:sz w:val="20"/>
          <w:szCs w:val="20"/>
          <w:lang w:eastAsia="pt-BR"/>
        </w:rPr>
        <w:t xml:space="preserve"> et al.</w:t>
      </w:r>
      <w:r w:rsidR="00226696" w:rsidRPr="00740357">
        <w:rPr>
          <w:rFonts w:ascii="Times New Roman" w:eastAsia="Times New Roman" w:hAnsi="Times New Roman" w:cs="Times New Roman"/>
          <w:sz w:val="20"/>
          <w:szCs w:val="20"/>
          <w:lang w:eastAsia="pt-BR"/>
        </w:rPr>
        <w:t>,</w:t>
      </w:r>
      <w:r w:rsidR="002812B5" w:rsidRPr="00740357">
        <w:rPr>
          <w:rFonts w:ascii="Times New Roman" w:eastAsia="Times New Roman" w:hAnsi="Times New Roman" w:cs="Times New Roman"/>
          <w:sz w:val="20"/>
          <w:szCs w:val="20"/>
          <w:lang w:eastAsia="pt-BR"/>
        </w:rPr>
        <w:t xml:space="preserve"> 2002), tile</w:t>
      </w:r>
      <w:r w:rsidR="002812B5" w:rsidRPr="00EF6CA6">
        <w:rPr>
          <w:rFonts w:ascii="Times New Roman" w:eastAsia="Times New Roman" w:hAnsi="Times New Roman" w:cs="Times New Roman"/>
          <w:sz w:val="20"/>
          <w:szCs w:val="20"/>
          <w:lang w:eastAsia="pt-BR"/>
        </w:rPr>
        <w:t xml:space="preserve"> h13v09, adquiridas em formato HDF para o período de janeiro de 2004 a outubro de 2016, o que perfaz aproximadamente 300 imagens. Foi utilizado o</w:t>
      </w:r>
      <w:r w:rsidR="0008190E" w:rsidRPr="00EF6CA6">
        <w:rPr>
          <w:rFonts w:ascii="Times New Roman" w:eastAsia="Times New Roman" w:hAnsi="Times New Roman" w:cs="Times New Roman"/>
          <w:sz w:val="20"/>
          <w:szCs w:val="20"/>
          <w:lang w:eastAsia="pt-BR"/>
        </w:rPr>
        <w:t xml:space="preserve"> programa </w:t>
      </w:r>
      <w:r w:rsidR="00EA5EFF">
        <w:rPr>
          <w:rFonts w:ascii="Times New Roman" w:eastAsia="Times New Roman" w:hAnsi="Times New Roman" w:cs="Times New Roman"/>
          <w:sz w:val="20"/>
          <w:szCs w:val="20"/>
          <w:lang w:eastAsia="pt-BR"/>
        </w:rPr>
        <w:t xml:space="preserve">MRT </w:t>
      </w:r>
      <w:r w:rsidR="0008190E" w:rsidRPr="00EF6CA6">
        <w:rPr>
          <w:rFonts w:ascii="Times New Roman" w:eastAsia="Times New Roman" w:hAnsi="Times New Roman" w:cs="Times New Roman"/>
          <w:sz w:val="20"/>
          <w:szCs w:val="20"/>
          <w:lang w:eastAsia="pt-BR"/>
        </w:rPr>
        <w:t xml:space="preserve">para converter os dados HDF em </w:t>
      </w:r>
      <w:proofErr w:type="spellStart"/>
      <w:r w:rsidR="0008190E" w:rsidRPr="00EF6CA6">
        <w:rPr>
          <w:rFonts w:ascii="Times New Roman" w:eastAsia="Times New Roman" w:hAnsi="Times New Roman" w:cs="Times New Roman"/>
          <w:sz w:val="20"/>
          <w:szCs w:val="20"/>
          <w:lang w:eastAsia="pt-BR"/>
        </w:rPr>
        <w:t>GeoTIFF</w:t>
      </w:r>
      <w:proofErr w:type="spellEnd"/>
      <w:r w:rsidR="00EA5EFF">
        <w:rPr>
          <w:rFonts w:ascii="Times New Roman" w:eastAsia="Times New Roman" w:hAnsi="Times New Roman" w:cs="Times New Roman"/>
          <w:sz w:val="20"/>
          <w:szCs w:val="20"/>
          <w:lang w:eastAsia="pt-BR"/>
        </w:rPr>
        <w:t>.</w:t>
      </w:r>
    </w:p>
    <w:p w14:paraId="3D0DD73C" w14:textId="77777777" w:rsidR="0008190E" w:rsidRPr="0008190E" w:rsidRDefault="0008190E" w:rsidP="00EF6CA6">
      <w:pPr>
        <w:spacing w:after="120" w:line="240" w:lineRule="auto"/>
        <w:ind w:firstLine="720"/>
        <w:jc w:val="both"/>
        <w:rPr>
          <w:rFonts w:ascii="Times New Roman" w:eastAsia="Times New Roman" w:hAnsi="Times New Roman" w:cs="Times New Roman"/>
          <w:sz w:val="20"/>
          <w:szCs w:val="20"/>
          <w:lang w:eastAsia="pt-BR"/>
        </w:rPr>
      </w:pPr>
      <w:r w:rsidRPr="00EF6CA6">
        <w:rPr>
          <w:rFonts w:ascii="Times New Roman" w:eastAsia="Times New Roman" w:hAnsi="Times New Roman" w:cs="Times New Roman"/>
          <w:sz w:val="20"/>
          <w:szCs w:val="20"/>
          <w:lang w:eastAsia="pt-BR"/>
        </w:rPr>
        <w:t xml:space="preserve">As imagens dos sensores TM e OLI, dos satélites da série LANDSAT, foram baixadas do site do Earth Explorer da United </w:t>
      </w:r>
      <w:proofErr w:type="spellStart"/>
      <w:r w:rsidRPr="00EF6CA6">
        <w:rPr>
          <w:rFonts w:ascii="Times New Roman" w:eastAsia="Times New Roman" w:hAnsi="Times New Roman" w:cs="Times New Roman"/>
          <w:sz w:val="20"/>
          <w:szCs w:val="20"/>
          <w:lang w:eastAsia="pt-BR"/>
        </w:rPr>
        <w:t>States</w:t>
      </w:r>
      <w:proofErr w:type="spellEnd"/>
      <w:r w:rsidRPr="00EF6CA6">
        <w:rPr>
          <w:rFonts w:ascii="Times New Roman" w:eastAsia="Times New Roman" w:hAnsi="Times New Roman" w:cs="Times New Roman"/>
          <w:sz w:val="20"/>
          <w:szCs w:val="20"/>
          <w:lang w:eastAsia="pt-BR"/>
        </w:rPr>
        <w:t xml:space="preserve"> </w:t>
      </w:r>
      <w:proofErr w:type="spellStart"/>
      <w:r w:rsidRPr="00EF6CA6">
        <w:rPr>
          <w:rFonts w:ascii="Times New Roman" w:eastAsia="Times New Roman" w:hAnsi="Times New Roman" w:cs="Times New Roman"/>
          <w:sz w:val="20"/>
          <w:szCs w:val="20"/>
          <w:lang w:eastAsia="pt-BR"/>
        </w:rPr>
        <w:t>Geological</w:t>
      </w:r>
      <w:proofErr w:type="spellEnd"/>
      <w:r w:rsidRPr="00EF6CA6">
        <w:rPr>
          <w:rFonts w:ascii="Times New Roman" w:eastAsia="Times New Roman" w:hAnsi="Times New Roman" w:cs="Times New Roman"/>
          <w:sz w:val="20"/>
          <w:szCs w:val="20"/>
          <w:lang w:eastAsia="pt-BR"/>
        </w:rPr>
        <w:t xml:space="preserve"> </w:t>
      </w:r>
      <w:proofErr w:type="spellStart"/>
      <w:r w:rsidRPr="00EF6CA6">
        <w:rPr>
          <w:rFonts w:ascii="Times New Roman" w:eastAsia="Times New Roman" w:hAnsi="Times New Roman" w:cs="Times New Roman"/>
          <w:sz w:val="20"/>
          <w:szCs w:val="20"/>
          <w:lang w:eastAsia="pt-BR"/>
        </w:rPr>
        <w:t>Survey</w:t>
      </w:r>
      <w:proofErr w:type="spellEnd"/>
      <w:r w:rsidRPr="00EF6CA6">
        <w:rPr>
          <w:rFonts w:ascii="Times New Roman" w:eastAsia="Times New Roman" w:hAnsi="Times New Roman" w:cs="Times New Roman"/>
          <w:sz w:val="20"/>
          <w:szCs w:val="20"/>
          <w:lang w:eastAsia="pt-BR"/>
        </w:rPr>
        <w:t xml:space="preserve"> – USGS (</w:t>
      </w:r>
      <w:hyperlink r:id="rId9" w:history="1">
        <w:r w:rsidR="001333BB" w:rsidRPr="00EF6CA6">
          <w:rPr>
            <w:rStyle w:val="Hyperlink"/>
            <w:rFonts w:ascii="Times New Roman" w:eastAsia="Times New Roman" w:hAnsi="Times New Roman" w:cs="Times New Roman"/>
            <w:color w:val="auto"/>
            <w:sz w:val="20"/>
            <w:szCs w:val="20"/>
            <w:lang w:eastAsia="pt-BR"/>
          </w:rPr>
          <w:t>https://earthexplorer.usgs.gov/</w:t>
        </w:r>
      </w:hyperlink>
      <w:r w:rsidRPr="00EF6CA6">
        <w:rPr>
          <w:rFonts w:ascii="Times New Roman" w:eastAsia="Times New Roman" w:hAnsi="Times New Roman" w:cs="Times New Roman"/>
          <w:sz w:val="20"/>
          <w:szCs w:val="20"/>
          <w:lang w:eastAsia="pt-BR"/>
        </w:rPr>
        <w:t xml:space="preserve">), onde estas foram fornecidas ortorretificadas, dispensando o </w:t>
      </w:r>
      <w:r w:rsidRPr="00740357">
        <w:rPr>
          <w:rFonts w:ascii="Times New Roman" w:eastAsia="Times New Roman" w:hAnsi="Times New Roman" w:cs="Times New Roman"/>
          <w:sz w:val="20"/>
          <w:szCs w:val="20"/>
          <w:lang w:eastAsia="pt-BR"/>
        </w:rPr>
        <w:t>registro (T</w:t>
      </w:r>
      <w:r w:rsidR="00F62BE8" w:rsidRPr="00740357">
        <w:rPr>
          <w:rFonts w:ascii="Times New Roman" w:eastAsia="Times New Roman" w:hAnsi="Times New Roman" w:cs="Times New Roman"/>
          <w:sz w:val="20"/>
          <w:szCs w:val="20"/>
          <w:lang w:eastAsia="pt-BR"/>
        </w:rPr>
        <w:t>ucker et al.</w:t>
      </w:r>
      <w:r w:rsidRPr="00740357">
        <w:rPr>
          <w:rFonts w:ascii="Times New Roman" w:eastAsia="Times New Roman" w:hAnsi="Times New Roman" w:cs="Times New Roman"/>
          <w:sz w:val="20"/>
          <w:szCs w:val="20"/>
          <w:lang w:eastAsia="pt-BR"/>
        </w:rPr>
        <w:t>, 2004). Levando</w:t>
      </w:r>
      <w:r w:rsidRPr="00EF6CA6">
        <w:rPr>
          <w:rFonts w:ascii="Times New Roman" w:eastAsia="Times New Roman" w:hAnsi="Times New Roman" w:cs="Times New Roman"/>
          <w:sz w:val="20"/>
          <w:szCs w:val="20"/>
          <w:lang w:eastAsia="pt-BR"/>
        </w:rPr>
        <w:t xml:space="preserve"> em consideração, para a escolha a cobertura de nuvens, que dependendo da sua intensidade pode prejudicar a análise das áreas de </w:t>
      </w:r>
      <w:r w:rsidR="00BD22C0" w:rsidRPr="00EF6CA6">
        <w:rPr>
          <w:rFonts w:ascii="Times New Roman" w:eastAsia="Times New Roman" w:hAnsi="Times New Roman" w:cs="Times New Roman"/>
          <w:sz w:val="20"/>
          <w:szCs w:val="20"/>
          <w:lang w:eastAsia="pt-BR"/>
        </w:rPr>
        <w:t>interesse. Foram selecionadas 26</w:t>
      </w:r>
      <w:r w:rsidRPr="00EF6CA6">
        <w:rPr>
          <w:rFonts w:ascii="Times New Roman" w:eastAsia="Times New Roman" w:hAnsi="Times New Roman" w:cs="Times New Roman"/>
          <w:sz w:val="20"/>
          <w:szCs w:val="20"/>
          <w:lang w:eastAsia="pt-BR"/>
        </w:rPr>
        <w:t xml:space="preserve"> imagens do site Earth Explorer, abrangendo um período de 13 anos,</w:t>
      </w:r>
      <w:r w:rsidRPr="0008190E">
        <w:rPr>
          <w:rFonts w:ascii="Times New Roman" w:eastAsia="Times New Roman" w:hAnsi="Times New Roman" w:cs="Times New Roman"/>
          <w:sz w:val="20"/>
          <w:szCs w:val="20"/>
          <w:lang w:eastAsia="pt-BR"/>
        </w:rPr>
        <w:t xml:space="preserve"> as buscas foram f</w:t>
      </w:r>
      <w:r w:rsidR="00BD22C0">
        <w:rPr>
          <w:rFonts w:ascii="Times New Roman" w:eastAsia="Times New Roman" w:hAnsi="Times New Roman" w:cs="Times New Roman"/>
          <w:sz w:val="20"/>
          <w:szCs w:val="20"/>
          <w:lang w:eastAsia="pt-BR"/>
        </w:rPr>
        <w:t>eitas pelas órbitas/ponto 222/63</w:t>
      </w:r>
      <w:r w:rsidRPr="0008190E">
        <w:rPr>
          <w:rFonts w:ascii="Times New Roman" w:eastAsia="Times New Roman" w:hAnsi="Times New Roman" w:cs="Times New Roman"/>
          <w:sz w:val="20"/>
          <w:szCs w:val="20"/>
          <w:lang w:eastAsia="pt-BR"/>
        </w:rPr>
        <w:t xml:space="preserve"> e 223/63 que juntas abrangem a área do município. Após o download das imagens selecionadas, foi realizada composição colorida falsa cor na ordem de bandas R5G4B3 para as imagens do sensor TM e R6G5B4 para as do sensor OLI.</w:t>
      </w:r>
    </w:p>
    <w:p w14:paraId="5706F974" w14:textId="77777777" w:rsidR="00F23A9E" w:rsidRDefault="00F23A9E" w:rsidP="00780075">
      <w:pPr>
        <w:spacing w:after="120" w:line="240" w:lineRule="auto"/>
        <w:ind w:firstLine="720"/>
        <w:jc w:val="both"/>
        <w:rPr>
          <w:rFonts w:ascii="Times New Roman" w:hAnsi="Times New Roman" w:cs="Times New Roman"/>
          <w:noProof/>
          <w:sz w:val="20"/>
          <w:szCs w:val="20"/>
          <w:lang w:eastAsia="pt-BR"/>
        </w:rPr>
      </w:pPr>
      <w:r w:rsidRPr="00F23A9E">
        <w:rPr>
          <w:rFonts w:ascii="Times New Roman" w:eastAsia="Times New Roman" w:hAnsi="Times New Roman" w:cs="Times New Roman"/>
          <w:sz w:val="20"/>
          <w:szCs w:val="20"/>
          <w:lang w:eastAsia="pt-BR"/>
        </w:rPr>
        <w:t xml:space="preserve">A ferramenta </w:t>
      </w:r>
      <w:r w:rsidR="00ED60CE">
        <w:rPr>
          <w:rFonts w:ascii="Times New Roman" w:eastAsia="Times New Roman" w:hAnsi="Times New Roman" w:cs="Times New Roman"/>
          <w:sz w:val="20"/>
          <w:szCs w:val="20"/>
          <w:lang w:eastAsia="pt-BR"/>
        </w:rPr>
        <w:t xml:space="preserve">desenvolvida </w:t>
      </w:r>
      <w:r w:rsidRPr="00F23A9E">
        <w:rPr>
          <w:rFonts w:ascii="Times New Roman" w:eastAsia="Times New Roman" w:hAnsi="Times New Roman" w:cs="Times New Roman"/>
          <w:sz w:val="20"/>
          <w:szCs w:val="20"/>
          <w:lang w:eastAsia="pt-BR"/>
        </w:rPr>
        <w:t xml:space="preserve">apresenta uma interação com o usuário através de uma página web com interface simples e de fácil entendimento com base em </w:t>
      </w:r>
      <w:proofErr w:type="spellStart"/>
      <w:r w:rsidRPr="00F23A9E">
        <w:rPr>
          <w:rFonts w:ascii="Times New Roman" w:eastAsia="Times New Roman" w:hAnsi="Times New Roman" w:cs="Times New Roman"/>
          <w:sz w:val="20"/>
          <w:szCs w:val="20"/>
          <w:lang w:eastAsia="pt-BR"/>
        </w:rPr>
        <w:t>JavaScript</w:t>
      </w:r>
      <w:proofErr w:type="spellEnd"/>
      <w:r w:rsidRPr="00F23A9E">
        <w:rPr>
          <w:rFonts w:ascii="Times New Roman" w:eastAsia="Times New Roman" w:hAnsi="Times New Roman" w:cs="Times New Roman"/>
          <w:sz w:val="20"/>
          <w:szCs w:val="20"/>
          <w:lang w:eastAsia="pt-BR"/>
        </w:rPr>
        <w:t xml:space="preserve"> e Plataformas PHP, usando a interface de visualização do open </w:t>
      </w:r>
      <w:proofErr w:type="spellStart"/>
      <w:r w:rsidRPr="00F23A9E">
        <w:rPr>
          <w:rFonts w:ascii="Times New Roman" w:eastAsia="Times New Roman" w:hAnsi="Times New Roman" w:cs="Times New Roman"/>
          <w:sz w:val="20"/>
          <w:szCs w:val="20"/>
          <w:lang w:eastAsia="pt-BR"/>
        </w:rPr>
        <w:t>street</w:t>
      </w:r>
      <w:proofErr w:type="spellEnd"/>
      <w:r w:rsidRPr="00F23A9E">
        <w:rPr>
          <w:rFonts w:ascii="Times New Roman" w:eastAsia="Times New Roman" w:hAnsi="Times New Roman" w:cs="Times New Roman"/>
          <w:sz w:val="20"/>
          <w:szCs w:val="20"/>
          <w:lang w:eastAsia="pt-BR"/>
        </w:rPr>
        <w:t xml:space="preserve"> </w:t>
      </w:r>
      <w:proofErr w:type="spellStart"/>
      <w:r w:rsidRPr="00F23A9E">
        <w:rPr>
          <w:rFonts w:ascii="Times New Roman" w:eastAsia="Times New Roman" w:hAnsi="Times New Roman" w:cs="Times New Roman"/>
          <w:sz w:val="20"/>
          <w:szCs w:val="20"/>
          <w:lang w:eastAsia="pt-BR"/>
        </w:rPr>
        <w:t>map</w:t>
      </w:r>
      <w:proofErr w:type="spellEnd"/>
      <w:r w:rsidRPr="00F23A9E">
        <w:rPr>
          <w:rFonts w:ascii="Times New Roman" w:eastAsia="Times New Roman" w:hAnsi="Times New Roman" w:cs="Times New Roman"/>
          <w:sz w:val="20"/>
          <w:szCs w:val="20"/>
          <w:lang w:eastAsia="pt-BR"/>
        </w:rPr>
        <w:t xml:space="preserve"> para localização </w:t>
      </w:r>
      <w:r>
        <w:rPr>
          <w:rFonts w:ascii="Times New Roman" w:eastAsia="Times New Roman" w:hAnsi="Times New Roman" w:cs="Times New Roman"/>
          <w:sz w:val="20"/>
          <w:szCs w:val="20"/>
          <w:lang w:eastAsia="pt-BR"/>
        </w:rPr>
        <w:t>dos polígonos embargados</w:t>
      </w:r>
      <w:r w:rsidR="00A96484">
        <w:rPr>
          <w:rFonts w:ascii="Times New Roman" w:eastAsia="Times New Roman" w:hAnsi="Times New Roman" w:cs="Times New Roman"/>
          <w:sz w:val="20"/>
          <w:szCs w:val="20"/>
          <w:lang w:eastAsia="pt-BR"/>
        </w:rPr>
        <w:t xml:space="preserve"> (fig. 2)</w:t>
      </w:r>
      <w:r w:rsidRPr="00F23A9E">
        <w:rPr>
          <w:rFonts w:ascii="Times New Roman" w:eastAsia="Times New Roman" w:hAnsi="Times New Roman" w:cs="Times New Roman"/>
          <w:sz w:val="20"/>
          <w:szCs w:val="20"/>
          <w:lang w:eastAsia="pt-BR"/>
        </w:rPr>
        <w:t xml:space="preserve">. Ao clicar no polígono um </w:t>
      </w:r>
      <w:proofErr w:type="spellStart"/>
      <w:r w:rsidRPr="00F23A9E">
        <w:rPr>
          <w:rFonts w:ascii="Times New Roman" w:eastAsia="Times New Roman" w:hAnsi="Times New Roman" w:cs="Times New Roman"/>
          <w:sz w:val="20"/>
          <w:szCs w:val="20"/>
          <w:lang w:eastAsia="pt-BR"/>
        </w:rPr>
        <w:t>combobox</w:t>
      </w:r>
      <w:proofErr w:type="spellEnd"/>
      <w:r w:rsidRPr="00F23A9E">
        <w:rPr>
          <w:rFonts w:ascii="Times New Roman" w:eastAsia="Times New Roman" w:hAnsi="Times New Roman" w:cs="Times New Roman"/>
          <w:sz w:val="20"/>
          <w:szCs w:val="20"/>
          <w:lang w:eastAsia="pt-BR"/>
        </w:rPr>
        <w:t>, também conhecido como caixa de seleção, é mostrado para escolher a classe que foi verifica</w:t>
      </w:r>
      <w:r w:rsidR="00820848">
        <w:rPr>
          <w:rFonts w:ascii="Times New Roman" w:eastAsia="Times New Roman" w:hAnsi="Times New Roman" w:cs="Times New Roman"/>
          <w:sz w:val="20"/>
          <w:szCs w:val="20"/>
          <w:lang w:eastAsia="pt-BR"/>
        </w:rPr>
        <w:t xml:space="preserve">da no gráfico da </w:t>
      </w:r>
      <w:r w:rsidR="00820848" w:rsidRPr="00820848">
        <w:rPr>
          <w:rFonts w:ascii="Times New Roman" w:eastAsia="Times New Roman" w:hAnsi="Times New Roman" w:cs="Times New Roman"/>
          <w:sz w:val="20"/>
          <w:szCs w:val="20"/>
          <w:lang w:eastAsia="pt-BR"/>
        </w:rPr>
        <w:t>série temporal</w:t>
      </w:r>
      <w:r w:rsidR="00A96484">
        <w:rPr>
          <w:rFonts w:ascii="Times New Roman" w:eastAsia="Times New Roman" w:hAnsi="Times New Roman" w:cs="Times New Roman"/>
          <w:sz w:val="20"/>
          <w:szCs w:val="20"/>
          <w:lang w:eastAsia="pt-BR"/>
        </w:rPr>
        <w:t xml:space="preserve"> (fig. 2a)</w:t>
      </w:r>
      <w:r w:rsidRPr="00820848">
        <w:rPr>
          <w:rFonts w:ascii="Times New Roman" w:eastAsia="Times New Roman" w:hAnsi="Times New Roman" w:cs="Times New Roman"/>
          <w:sz w:val="20"/>
          <w:szCs w:val="20"/>
          <w:lang w:eastAsia="pt-BR"/>
        </w:rPr>
        <w:t>.</w:t>
      </w:r>
      <w:r w:rsidRPr="00820848">
        <w:rPr>
          <w:rFonts w:ascii="Times New Roman" w:hAnsi="Times New Roman" w:cs="Times New Roman"/>
          <w:noProof/>
          <w:sz w:val="20"/>
          <w:szCs w:val="20"/>
          <w:lang w:eastAsia="pt-BR"/>
        </w:rPr>
        <w:t xml:space="preserve"> </w:t>
      </w:r>
      <w:r w:rsidR="00820848" w:rsidRPr="00820848">
        <w:rPr>
          <w:rFonts w:ascii="Times New Roman" w:hAnsi="Times New Roman" w:cs="Times New Roman"/>
          <w:noProof/>
          <w:sz w:val="20"/>
          <w:szCs w:val="20"/>
          <w:lang w:eastAsia="pt-BR"/>
        </w:rPr>
        <w:t>Para cada ponto clicado dentro do polígono embargado é mostrado instantaneamente um gráfico com a série temporal. A informação da série temporal recuperada pelo clique na área selecionada, refere-se a um pixel MODIS</w:t>
      </w:r>
      <w:r w:rsidR="00820848">
        <w:rPr>
          <w:rFonts w:ascii="Times New Roman" w:hAnsi="Times New Roman" w:cs="Times New Roman"/>
          <w:noProof/>
          <w:sz w:val="20"/>
          <w:szCs w:val="20"/>
          <w:lang w:eastAsia="pt-BR"/>
        </w:rPr>
        <w:t>.</w:t>
      </w:r>
      <w:r w:rsidR="00780075" w:rsidRPr="00780075">
        <w:rPr>
          <w:rFonts w:ascii="Times New Roman" w:hAnsi="Times New Roman" w:cs="Times New Roman"/>
          <w:noProof/>
          <w:sz w:val="20"/>
          <w:szCs w:val="20"/>
          <w:lang w:eastAsia="pt-BR"/>
        </w:rPr>
        <w:t xml:space="preserve"> A Figura 2b mostra as séries temporais NDVI de 13 anos (2004 a 2016) usando gráfico </w:t>
      </w:r>
      <w:r w:rsidR="00780075">
        <w:rPr>
          <w:rFonts w:ascii="Times New Roman" w:hAnsi="Times New Roman" w:cs="Times New Roman"/>
          <w:noProof/>
          <w:sz w:val="20"/>
          <w:szCs w:val="20"/>
          <w:lang w:eastAsia="pt-BR"/>
        </w:rPr>
        <w:t xml:space="preserve">o </w:t>
      </w:r>
      <w:r w:rsidR="00780075" w:rsidRPr="00780075">
        <w:rPr>
          <w:rFonts w:ascii="Times New Roman" w:hAnsi="Times New Roman" w:cs="Times New Roman"/>
          <w:noProof/>
          <w:sz w:val="20"/>
          <w:szCs w:val="20"/>
          <w:lang w:eastAsia="pt-BR"/>
        </w:rPr>
        <w:t>interativo</w:t>
      </w:r>
      <w:r w:rsidR="00780075">
        <w:rPr>
          <w:rFonts w:ascii="Times New Roman" w:hAnsi="Times New Roman" w:cs="Times New Roman"/>
          <w:noProof/>
          <w:sz w:val="20"/>
          <w:szCs w:val="20"/>
          <w:lang w:eastAsia="pt-BR"/>
        </w:rPr>
        <w:t xml:space="preserve">. A linha vermelha representa a série temporal do indice de vegetação </w:t>
      </w:r>
      <w:r w:rsidR="00780075" w:rsidRPr="00780075">
        <w:rPr>
          <w:rFonts w:ascii="Times New Roman" w:hAnsi="Times New Roman" w:cs="Times New Roman"/>
          <w:noProof/>
          <w:sz w:val="20"/>
          <w:szCs w:val="20"/>
          <w:lang w:eastAsia="pt-BR"/>
        </w:rPr>
        <w:t>do ponto selecionado dentro do polígono embargado.</w:t>
      </w:r>
    </w:p>
    <w:p w14:paraId="419CBD1E" w14:textId="77777777" w:rsidR="00C2384E" w:rsidRPr="00820848" w:rsidRDefault="00896705" w:rsidP="00ED60CE">
      <w:pPr>
        <w:spacing w:after="120" w:line="240" w:lineRule="auto"/>
        <w:jc w:val="center"/>
        <w:rPr>
          <w:rFonts w:ascii="Times New Roman" w:eastAsia="Times New Roman" w:hAnsi="Times New Roman" w:cs="Times New Roman"/>
          <w:sz w:val="20"/>
          <w:szCs w:val="20"/>
          <w:lang w:eastAsia="pt-BR"/>
        </w:rPr>
      </w:pPr>
      <w:r w:rsidRPr="003E1565">
        <w:rPr>
          <w:rFonts w:ascii="Times New Roman" w:eastAsia="Times New Roman" w:hAnsi="Times New Roman" w:cs="Times New Roman"/>
          <w:noProof/>
          <w:sz w:val="20"/>
          <w:szCs w:val="20"/>
          <w:lang w:eastAsia="pt-BR"/>
        </w:rPr>
        <mc:AlternateContent>
          <mc:Choice Requires="wps">
            <w:drawing>
              <wp:anchor distT="45720" distB="45720" distL="114300" distR="114300" simplePos="0" relativeHeight="251658240" behindDoc="0" locked="0" layoutInCell="1" allowOverlap="1" wp14:anchorId="32EB4A69" wp14:editId="68349571">
                <wp:simplePos x="0" y="0"/>
                <wp:positionH relativeFrom="column">
                  <wp:posOffset>571500</wp:posOffset>
                </wp:positionH>
                <wp:positionV relativeFrom="paragraph">
                  <wp:posOffset>168606</wp:posOffset>
                </wp:positionV>
                <wp:extent cx="335915" cy="27559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75590"/>
                        </a:xfrm>
                        <a:prstGeom prst="rect">
                          <a:avLst/>
                        </a:prstGeom>
                        <a:noFill/>
                        <a:ln w="9525">
                          <a:noFill/>
                          <a:miter lim="800000"/>
                          <a:headEnd/>
                          <a:tailEnd/>
                        </a:ln>
                      </wps:spPr>
                      <wps:txbx>
                        <w:txbxContent>
                          <w:p w14:paraId="62AB6E56" w14:textId="77777777" w:rsidR="003E1565" w:rsidRPr="00896705" w:rsidRDefault="003E1565">
                            <w:pPr>
                              <w:rPr>
                                <w:rFonts w:ascii="Times New Roman" w:hAnsi="Times New Roman" w:cs="Times New Roman"/>
                                <w:sz w:val="20"/>
                                <w:szCs w:val="20"/>
                              </w:rPr>
                            </w:pPr>
                            <w:r w:rsidRPr="00896705">
                              <w:rPr>
                                <w:rFonts w:ascii="Times New Roman" w:hAnsi="Times New Roman" w:cs="Times New Roman"/>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B4A69" id="_x0000_t202" coordsize="21600,21600" o:spt="202" path="m,l,21600r21600,l21600,xe">
                <v:stroke joinstyle="miter"/>
                <v:path gradientshapeok="t" o:connecttype="rect"/>
              </v:shapetype>
              <v:shape id="Caixa de Texto 2" o:spid="_x0000_s1026" type="#_x0000_t202" style="position:absolute;left:0;text-align:left;margin-left:45pt;margin-top:13.3pt;width:26.45pt;height:21.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" filled="f" stroked="f">
                <v:textbox>
                  <w:txbxContent>
                    <w:p w14:paraId="62AB6E56" w14:textId="77777777" w:rsidR="003E1565" w:rsidRPr="00896705" w:rsidRDefault="003E1565">
                      <w:pPr>
                        <w:rPr>
                          <w:rFonts w:ascii="Times New Roman" w:hAnsi="Times New Roman" w:cs="Times New Roman"/>
                          <w:sz w:val="20"/>
                          <w:szCs w:val="20"/>
                        </w:rPr>
                      </w:pPr>
                      <w:r w:rsidRPr="00896705">
                        <w:rPr>
                          <w:rFonts w:ascii="Times New Roman" w:hAnsi="Times New Roman" w:cs="Times New Roman"/>
                          <w:sz w:val="20"/>
                          <w:szCs w:val="20"/>
                        </w:rPr>
                        <w:t>a)</w:t>
                      </w:r>
                    </w:p>
                  </w:txbxContent>
                </v:textbox>
              </v:shape>
            </w:pict>
          </mc:Fallback>
        </mc:AlternateContent>
      </w:r>
      <w:r w:rsidR="003E1565" w:rsidRPr="003E1565">
        <w:rPr>
          <w:rFonts w:ascii="Times New Roman" w:eastAsia="Times New Roman" w:hAnsi="Times New Roman" w:cs="Times New Roman"/>
          <w:noProof/>
          <w:sz w:val="20"/>
          <w:szCs w:val="20"/>
          <w:lang w:eastAsia="pt-BR"/>
        </w:rPr>
        <mc:AlternateContent>
          <mc:Choice Requires="wps">
            <w:drawing>
              <wp:anchor distT="45720" distB="45720" distL="114300" distR="114300" simplePos="0" relativeHeight="251660288" behindDoc="0" locked="0" layoutInCell="1" allowOverlap="1" wp14:anchorId="1873B756" wp14:editId="44560636">
                <wp:simplePos x="0" y="0"/>
                <wp:positionH relativeFrom="column">
                  <wp:posOffset>-47625</wp:posOffset>
                </wp:positionH>
                <wp:positionV relativeFrom="paragraph">
                  <wp:posOffset>1067739</wp:posOffset>
                </wp:positionV>
                <wp:extent cx="336430" cy="276045"/>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30" cy="276045"/>
                        </a:xfrm>
                        <a:prstGeom prst="rect">
                          <a:avLst/>
                        </a:prstGeom>
                        <a:noFill/>
                        <a:ln w="9525">
                          <a:noFill/>
                          <a:miter lim="800000"/>
                          <a:headEnd/>
                          <a:tailEnd/>
                        </a:ln>
                      </wps:spPr>
                      <wps:txbx>
                        <w:txbxContent>
                          <w:p w14:paraId="65126714" w14:textId="77777777" w:rsidR="003E1565" w:rsidRPr="00896705" w:rsidRDefault="003E1565" w:rsidP="003E1565">
                            <w:pPr>
                              <w:rPr>
                                <w:rFonts w:ascii="Times New Roman" w:hAnsi="Times New Roman" w:cs="Times New Roman"/>
                                <w:sz w:val="20"/>
                                <w:szCs w:val="20"/>
                              </w:rPr>
                            </w:pPr>
                            <w:r w:rsidRPr="00896705">
                              <w:rPr>
                                <w:rFonts w:ascii="Times New Roman" w:hAnsi="Times New Roman" w:cs="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3B756" id="_x0000_s1027" type="#_x0000_t202" style="position:absolute;left:0;text-align:left;margin-left:-3.75pt;margin-top:84.05pt;width:26.5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" filled="f" stroked="f">
                <v:textbox>
                  <w:txbxContent>
                    <w:p w14:paraId="65126714" w14:textId="77777777" w:rsidR="003E1565" w:rsidRPr="00896705" w:rsidRDefault="003E1565" w:rsidP="003E1565">
                      <w:pPr>
                        <w:rPr>
                          <w:rFonts w:ascii="Times New Roman" w:hAnsi="Times New Roman" w:cs="Times New Roman"/>
                          <w:sz w:val="20"/>
                          <w:szCs w:val="20"/>
                        </w:rPr>
                      </w:pPr>
                      <w:r w:rsidRPr="00896705">
                        <w:rPr>
                          <w:rFonts w:ascii="Times New Roman" w:hAnsi="Times New Roman" w:cs="Times New Roman"/>
                          <w:sz w:val="20"/>
                          <w:szCs w:val="20"/>
                        </w:rPr>
                        <w:t>b)</w:t>
                      </w:r>
                    </w:p>
                  </w:txbxContent>
                </v:textbox>
              </v:shape>
            </w:pict>
          </mc:Fallback>
        </mc:AlternateContent>
      </w:r>
      <w:r w:rsidR="00ED60CE">
        <w:rPr>
          <w:rFonts w:ascii="Times New Roman" w:hAnsi="Times New Roman" w:cs="Times New Roman"/>
          <w:noProof/>
          <w:sz w:val="20"/>
          <w:szCs w:val="20"/>
          <w:lang w:eastAsia="pt-BR"/>
        </w:rPr>
        <mc:AlternateContent>
          <mc:Choice Requires="wpg">
            <w:drawing>
              <wp:anchor distT="0" distB="0" distL="114300" distR="114300" simplePos="0" relativeHeight="251656192" behindDoc="0" locked="0" layoutInCell="1" allowOverlap="1" wp14:anchorId="6915385E" wp14:editId="3339309E">
                <wp:simplePos x="0" y="0"/>
                <wp:positionH relativeFrom="column">
                  <wp:posOffset>20597</wp:posOffset>
                </wp:positionH>
                <wp:positionV relativeFrom="paragraph">
                  <wp:posOffset>221004</wp:posOffset>
                </wp:positionV>
                <wp:extent cx="2803584" cy="1405890"/>
                <wp:effectExtent l="0" t="0" r="15875" b="2286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84" cy="1405890"/>
                          <a:chOff x="1786" y="2445"/>
                          <a:chExt cx="9235" cy="4456"/>
                        </a:xfrm>
                      </wpg:grpSpPr>
                      <wps:wsp>
                        <wps:cNvPr id="3" name="Rectangle 9"/>
                        <wps:cNvSpPr>
                          <a:spLocks noChangeArrowheads="1"/>
                        </wps:cNvSpPr>
                        <wps:spPr bwMode="auto">
                          <a:xfrm>
                            <a:off x="1786" y="5275"/>
                            <a:ext cx="9235" cy="1626"/>
                          </a:xfrm>
                          <a:prstGeom prst="rect">
                            <a:avLst/>
                          </a:prstGeom>
                          <a:noFill/>
                          <a:ln w="1905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10"/>
                        <wps:cNvSpPr>
                          <a:spLocks noChangeArrowheads="1"/>
                        </wps:cNvSpPr>
                        <wps:spPr bwMode="auto">
                          <a:xfrm>
                            <a:off x="3843" y="2469"/>
                            <a:ext cx="1883" cy="1365"/>
                          </a:xfrm>
                          <a:prstGeom prst="rect">
                            <a:avLst/>
                          </a:prstGeom>
                          <a:noFill/>
                          <a:ln w="1905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Caixa de Texto 2"/>
                        <wps:cNvSpPr txBox="1">
                          <a:spLocks noChangeArrowheads="1"/>
                        </wps:cNvSpPr>
                        <wps:spPr bwMode="auto">
                          <a:xfrm>
                            <a:off x="3798" y="2445"/>
                            <a:ext cx="49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E998" w14:textId="77777777" w:rsidR="00ED60CE" w:rsidRDefault="00ED60CE" w:rsidP="00ED60CE">
                              <w:pPr>
                                <w:rPr>
                                  <w:sz w:val="20"/>
                                  <w:szCs w:val="20"/>
                                </w:rPr>
                              </w:pPr>
                              <w:r>
                                <w:rPr>
                                  <w:sz w:val="20"/>
                                  <w:szCs w:val="20"/>
                                </w:rPr>
                                <w:t>a)</w:t>
                              </w:r>
                            </w:p>
                          </w:txbxContent>
                        </wps:txbx>
                        <wps:bodyPr rot="0" vert="horz" wrap="square" lIns="91440" tIns="45720" rIns="91440" bIns="45720" anchor="t" anchorCtr="0" upright="1">
                          <a:noAutofit/>
                        </wps:bodyPr>
                      </wps:wsp>
                      <wps:wsp>
                        <wps:cNvPr id="7" name="Text Box 12"/>
                        <wps:cNvSpPr txBox="1">
                          <a:spLocks noChangeArrowheads="1"/>
                        </wps:cNvSpPr>
                        <wps:spPr bwMode="auto">
                          <a:xfrm>
                            <a:off x="1794" y="5299"/>
                            <a:ext cx="49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0C480" w14:textId="77777777" w:rsidR="00ED60CE" w:rsidRDefault="00ED60CE" w:rsidP="00ED60CE">
                              <w:pPr>
                                <w:rPr>
                                  <w:sz w:val="20"/>
                                  <w:szCs w:val="20"/>
                                </w:rPr>
                              </w:pPr>
                              <w:r>
                                <w:rPr>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5385E" id="Grupo 1" o:spid="_x0000_s1028" style="position:absolute;left:0;text-align:left;margin-left:1.6pt;margin-top:17.4pt;width:220.75pt;height:110.7pt;z-index:251656192" coordorigin="1786,2445" coordsize="9235,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">
                <v:rect id="Rectangle 9" o:spid="_x0000_s1029" style="position:absolute;left:1786;top:5275;width:923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ymsQA&#10;AADaAAAADwAAAGRycy9kb3ducmV2LnhtbESP0WrCQBRE3wv9h+UWfBHdaGmV1FVqSkWpDxr9gEv2&#10;NgnN3g27a0z/3i0IfRxm5gyzWPWmER05X1tWMBknIIgLq2suFZxPn6M5CB+QNTaWScEveVgtHx8W&#10;mGp75SN1eShFhLBPUUEVQptK6YuKDPqxbYmj922dwRClK6V2eI1w08hpkrxKgzXHhQpbyioqfvKL&#10;UbBbX7Y43DezLj+8UJZ9ONwkX0oNnvr3NxCB+vAfvre3WsEz/F2JN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cprEAAAA2gAAAA8AAAAAAAAAAAAAAAAAmAIAAGRycy9k&#10;b3ducmV2LnhtbFBLBQYAAAAABAAEAPUAAACJAwAAAAA=&#10;" filled="f" strokecolor="black [3213]" strokeweight="1.5pt">
                  <v:stroke dashstyle="dashDot"/>
                </v:rect>
                <v:rect id="Rectangle 10" o:spid="_x0000_s1030" style="position:absolute;left:3843;top:2469;width:188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PdcQA&#10;AADaAAAADwAAAGRycy9kb3ducmV2LnhtbESP0WrCQBRE34X+w3ILfSlmo6CV6Co1UlHsQ5v2Ay7Z&#10;axKavRt21xj/vlso+DjMzBlmtRlMK3pyvrGsYJKkIIhLqxuuFHx/vY0XIHxA1thaJgU38rBZP4xW&#10;mGl75U/qi1CJCGGfoYI6hC6T0pc1GfSJ7Yijd7bOYIjSVVI7vEa4aeU0TefSYMNxocaO8prKn+Ji&#10;FBy3lwM+v7cvffExozzfOdynJ6WeHofXJYhAQ7iH/9sHrWAGf1fiD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T3XEAAAA2gAAAA8AAAAAAAAAAAAAAAAAmAIAAGRycy9k&#10;b3ducmV2LnhtbFBLBQYAAAAABAAEAPUAAACJAwAAAAA=&#10;" filled="f" strokecolor="black [3213]" strokeweight="1.5pt">
                  <v:stroke dashstyle="dashDot"/>
                </v:rect>
                <v:shape id="_x0000_s1031" type="#_x0000_t202" style="position:absolute;left:3798;top:2445;width:497;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1535E998" w14:textId="77777777" w:rsidR="00ED60CE" w:rsidRDefault="00ED60CE" w:rsidP="00ED60CE">
                        <w:pPr>
                          <w:rPr>
                            <w:sz w:val="20"/>
                            <w:szCs w:val="20"/>
                          </w:rPr>
                        </w:pPr>
                        <w:r>
                          <w:rPr>
                            <w:sz w:val="20"/>
                            <w:szCs w:val="20"/>
                          </w:rPr>
                          <w:t>a)</w:t>
                        </w:r>
                      </w:p>
                    </w:txbxContent>
                  </v:textbox>
                </v:shape>
                <v:shape id="Text Box 12" o:spid="_x0000_s1032" type="#_x0000_t202" style="position:absolute;left:1794;top:5299;width:497;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0900C480" w14:textId="77777777" w:rsidR="00ED60CE" w:rsidRDefault="00ED60CE" w:rsidP="00ED60CE">
                        <w:pPr>
                          <w:rPr>
                            <w:sz w:val="20"/>
                            <w:szCs w:val="20"/>
                          </w:rPr>
                        </w:pPr>
                        <w:r>
                          <w:rPr>
                            <w:sz w:val="20"/>
                            <w:szCs w:val="20"/>
                          </w:rPr>
                          <w:t>b)</w:t>
                        </w:r>
                      </w:p>
                    </w:txbxContent>
                  </v:textbox>
                </v:shape>
              </v:group>
            </w:pict>
          </mc:Fallback>
        </mc:AlternateContent>
      </w:r>
      <w:r w:rsidR="00507564">
        <w:rPr>
          <w:rFonts w:ascii="Times New Roman" w:hAnsi="Times New Roman" w:cs="Times New Roman"/>
          <w:noProof/>
          <w:sz w:val="20"/>
          <w:szCs w:val="20"/>
          <w:lang w:eastAsia="pt-BR"/>
        </w:rPr>
        <w:pict w14:anchorId="6B61B972">
          <v:shape id="_x0000_i1025" type="#_x0000_t75" style="width:222.55pt;height:146.8pt" o:bordertopcolor="this" o:borderleftcolor="this" o:borderbottomcolor="this" o:borderrightcolor="this">
            <v:imagedata r:id="rId10" o:title="Snap 2017-09-05 at 11"/>
            <w10:bordertop type="single" width="4"/>
            <w10:borderleft type="single" width="4"/>
            <w10:borderbottom type="single" width="4"/>
            <w10:borderright type="single" width="4"/>
          </v:shape>
        </w:pict>
      </w:r>
      <w:r w:rsidR="00ED60CE" w:rsidRPr="00ED60CE">
        <w:rPr>
          <w:rFonts w:ascii="Times New Roman" w:eastAsia="Times New Roman" w:hAnsi="Times New Roman" w:cs="Times New Roman"/>
          <w:sz w:val="20"/>
          <w:szCs w:val="20"/>
          <w:lang w:eastAsia="pt-BR"/>
        </w:rPr>
        <w:t xml:space="preserve"> </w:t>
      </w:r>
      <w:r w:rsidR="00ED60CE">
        <w:rPr>
          <w:rFonts w:ascii="Times New Roman" w:eastAsia="Times New Roman" w:hAnsi="Times New Roman" w:cs="Times New Roman"/>
          <w:sz w:val="20"/>
          <w:szCs w:val="20"/>
          <w:lang w:eastAsia="pt-BR"/>
        </w:rPr>
        <w:t>Fig. 2</w:t>
      </w:r>
      <w:r w:rsidR="00ED60CE" w:rsidRPr="0057770C">
        <w:rPr>
          <w:rFonts w:ascii="Times New Roman" w:eastAsia="Times New Roman" w:hAnsi="Times New Roman" w:cs="Times New Roman"/>
          <w:sz w:val="20"/>
          <w:szCs w:val="20"/>
          <w:lang w:eastAsia="pt-BR"/>
        </w:rPr>
        <w:t xml:space="preserve"> – </w:t>
      </w:r>
      <w:r w:rsidR="00ED60CE">
        <w:rPr>
          <w:rFonts w:ascii="Times New Roman" w:eastAsia="Times New Roman" w:hAnsi="Times New Roman" w:cs="Times New Roman"/>
          <w:sz w:val="20"/>
          <w:szCs w:val="20"/>
          <w:lang w:eastAsia="pt-BR"/>
        </w:rPr>
        <w:t>Interface da aplicação</w:t>
      </w:r>
      <w:r w:rsidR="00ED60CE" w:rsidRPr="0057770C">
        <w:rPr>
          <w:rFonts w:ascii="Times New Roman" w:eastAsia="Times New Roman" w:hAnsi="Times New Roman" w:cs="Times New Roman"/>
          <w:sz w:val="20"/>
          <w:szCs w:val="20"/>
          <w:lang w:eastAsia="pt-BR"/>
        </w:rPr>
        <w:t>.</w:t>
      </w:r>
    </w:p>
    <w:p w14:paraId="351009E8" w14:textId="77777777" w:rsidR="00BA20F0" w:rsidRDefault="00820848" w:rsidP="00F62BE8">
      <w:pPr>
        <w:spacing w:after="120" w:line="240" w:lineRule="auto"/>
        <w:ind w:firstLine="720"/>
        <w:jc w:val="both"/>
        <w:rPr>
          <w:rFonts w:ascii="Times New Roman" w:eastAsia="Times New Roman" w:hAnsi="Times New Roman" w:cs="Times New Roman"/>
          <w:sz w:val="20"/>
          <w:szCs w:val="20"/>
          <w:lang w:eastAsia="pt-BR"/>
        </w:rPr>
      </w:pPr>
      <w:r w:rsidRPr="00820848">
        <w:rPr>
          <w:rFonts w:ascii="Times New Roman" w:eastAsia="Times New Roman" w:hAnsi="Times New Roman" w:cs="Times New Roman"/>
          <w:sz w:val="20"/>
          <w:szCs w:val="20"/>
          <w:lang w:eastAsia="pt-BR"/>
        </w:rPr>
        <w:t>As análises dos polígonos embargados foram realizadas na aplicação web e inseridos os dados oficiais de embargos para serem analisados individualmente. A classificação dos polígonos usando os perfis temporais dos índices de vegetação foram realizadas com base no conhecimento prévio dos padrões temporais dos principais objetos estudados dentro dos polígonos desmatados, que são pa</w:t>
      </w:r>
      <w:r w:rsidR="00F62BE8">
        <w:rPr>
          <w:rFonts w:ascii="Times New Roman" w:eastAsia="Times New Roman" w:hAnsi="Times New Roman" w:cs="Times New Roman"/>
          <w:sz w:val="20"/>
          <w:szCs w:val="20"/>
          <w:lang w:eastAsia="pt-BR"/>
        </w:rPr>
        <w:t>sto, agricultura e regeneração.</w:t>
      </w:r>
    </w:p>
    <w:p w14:paraId="4358D33C" w14:textId="77777777" w:rsidR="00820848" w:rsidRPr="00820848" w:rsidRDefault="00820848" w:rsidP="00820848">
      <w:pPr>
        <w:spacing w:after="120" w:line="240" w:lineRule="auto"/>
        <w:ind w:firstLine="720"/>
        <w:jc w:val="both"/>
        <w:rPr>
          <w:rFonts w:ascii="Times New Roman" w:eastAsia="Times New Roman" w:hAnsi="Times New Roman" w:cs="Times New Roman"/>
          <w:sz w:val="20"/>
          <w:szCs w:val="20"/>
          <w:lang w:eastAsia="pt-BR"/>
        </w:rPr>
      </w:pPr>
      <w:r w:rsidRPr="00820848">
        <w:rPr>
          <w:rFonts w:ascii="Times New Roman" w:eastAsia="Times New Roman" w:hAnsi="Times New Roman" w:cs="Times New Roman"/>
          <w:sz w:val="20"/>
          <w:szCs w:val="20"/>
          <w:lang w:eastAsia="pt-BR"/>
        </w:rPr>
        <w:t xml:space="preserve">Em seu </w:t>
      </w:r>
      <w:r w:rsidRPr="00740357">
        <w:rPr>
          <w:rFonts w:ascii="Times New Roman" w:eastAsia="Times New Roman" w:hAnsi="Times New Roman" w:cs="Times New Roman"/>
          <w:sz w:val="20"/>
          <w:szCs w:val="20"/>
          <w:lang w:eastAsia="pt-BR"/>
        </w:rPr>
        <w:t>estudo Carmo, (2014</w:t>
      </w:r>
      <w:r w:rsidR="00F62BE8" w:rsidRPr="00740357">
        <w:rPr>
          <w:rFonts w:ascii="Times New Roman" w:eastAsia="Times New Roman" w:hAnsi="Times New Roman" w:cs="Times New Roman"/>
          <w:sz w:val="20"/>
          <w:szCs w:val="20"/>
          <w:lang w:eastAsia="pt-BR"/>
        </w:rPr>
        <w:t>)</w:t>
      </w:r>
      <w:r w:rsidRPr="00740357">
        <w:rPr>
          <w:rFonts w:ascii="Times New Roman" w:eastAsia="Times New Roman" w:hAnsi="Times New Roman" w:cs="Times New Roman"/>
          <w:sz w:val="20"/>
          <w:szCs w:val="20"/>
          <w:lang w:eastAsia="pt-BR"/>
        </w:rPr>
        <w:t xml:space="preserve"> apresentou paramentos para definir áreas que estão sendo</w:t>
      </w:r>
      <w:r w:rsidRPr="00820848">
        <w:rPr>
          <w:rFonts w:ascii="Times New Roman" w:eastAsia="Times New Roman" w:hAnsi="Times New Roman" w:cs="Times New Roman"/>
          <w:sz w:val="20"/>
          <w:szCs w:val="20"/>
          <w:lang w:eastAsia="pt-BR"/>
        </w:rPr>
        <w:t xml:space="preserve"> usadas para agriculturas como as que seus perfis espectrais tendem a ter um rápido aumento nos valores durante o período de desenvolvimento da cultura, seguido por uma forte queda, criando um perfil mais estreito. Portanto neste trabalho, áreas com alta variação sazonal, perfis estreitos e picos nos valores dos índices de vegetação inferiores a 0,7 foram classificados como agricultura.</w:t>
      </w:r>
    </w:p>
    <w:p w14:paraId="41AC895A" w14:textId="41EB8A92" w:rsidR="00820848" w:rsidRPr="00820848" w:rsidRDefault="00820848" w:rsidP="00820848">
      <w:pPr>
        <w:spacing w:after="120" w:line="240" w:lineRule="auto"/>
        <w:ind w:firstLine="720"/>
        <w:jc w:val="both"/>
        <w:rPr>
          <w:rFonts w:ascii="Times New Roman" w:eastAsia="Times New Roman" w:hAnsi="Times New Roman" w:cs="Times New Roman"/>
          <w:sz w:val="20"/>
          <w:szCs w:val="20"/>
          <w:lang w:eastAsia="pt-BR"/>
        </w:rPr>
      </w:pPr>
      <w:proofErr w:type="spellStart"/>
      <w:r w:rsidRPr="00740357">
        <w:rPr>
          <w:rFonts w:ascii="Times New Roman" w:eastAsia="Times New Roman" w:hAnsi="Times New Roman" w:cs="Times New Roman"/>
          <w:sz w:val="20"/>
          <w:szCs w:val="20"/>
          <w:lang w:eastAsia="pt-BR"/>
        </w:rPr>
        <w:t>R</w:t>
      </w:r>
      <w:r w:rsidR="00CE4FA1" w:rsidRPr="00740357">
        <w:rPr>
          <w:rFonts w:ascii="Times New Roman" w:eastAsia="Times New Roman" w:hAnsi="Times New Roman" w:cs="Times New Roman"/>
          <w:sz w:val="20"/>
          <w:szCs w:val="20"/>
          <w:lang w:eastAsia="pt-BR"/>
        </w:rPr>
        <w:t>isso</w:t>
      </w:r>
      <w:proofErr w:type="spellEnd"/>
      <w:r w:rsidR="00CE4FA1" w:rsidRPr="00740357">
        <w:rPr>
          <w:rFonts w:ascii="Times New Roman" w:eastAsia="Times New Roman" w:hAnsi="Times New Roman" w:cs="Times New Roman"/>
          <w:sz w:val="20"/>
          <w:szCs w:val="20"/>
          <w:lang w:eastAsia="pt-BR"/>
        </w:rPr>
        <w:t xml:space="preserve"> et al.,</w:t>
      </w:r>
      <w:r w:rsidRPr="00740357">
        <w:rPr>
          <w:rFonts w:ascii="Times New Roman" w:eastAsia="Times New Roman" w:hAnsi="Times New Roman" w:cs="Times New Roman"/>
          <w:sz w:val="20"/>
          <w:szCs w:val="20"/>
          <w:lang w:eastAsia="pt-BR"/>
        </w:rPr>
        <w:t xml:space="preserve"> (2012)</w:t>
      </w:r>
      <w:r w:rsidRPr="00645B98">
        <w:rPr>
          <w:rFonts w:ascii="Times New Roman" w:eastAsia="Times New Roman" w:hAnsi="Times New Roman" w:cs="Times New Roman"/>
          <w:sz w:val="20"/>
          <w:szCs w:val="20"/>
          <w:lang w:eastAsia="pt-BR"/>
        </w:rPr>
        <w:t xml:space="preserve"> percebeu que para as áreas de pastagens os índices apresentam</w:t>
      </w:r>
      <w:r w:rsidRPr="00820848">
        <w:rPr>
          <w:rFonts w:ascii="Times New Roman" w:eastAsia="Times New Roman" w:hAnsi="Times New Roman" w:cs="Times New Roman"/>
          <w:sz w:val="20"/>
          <w:szCs w:val="20"/>
          <w:lang w:eastAsia="pt-BR"/>
        </w:rPr>
        <w:t xml:space="preserve"> uma tendência de valores menores, visto que a cobertura do solo, na maioria dos casos, não está completa, tendo assim uma heterogeneidade da resposta espectral. Portanto, as classes de agricultura e pastagem são facilmente identificadas no perfil temporal de índices de vegetação.</w:t>
      </w:r>
    </w:p>
    <w:p w14:paraId="131E1265" w14:textId="0BDB7A3B" w:rsidR="00820848" w:rsidRPr="00820848" w:rsidRDefault="00820848" w:rsidP="00820848">
      <w:pPr>
        <w:spacing w:after="120" w:line="240" w:lineRule="auto"/>
        <w:ind w:firstLine="720"/>
        <w:jc w:val="both"/>
        <w:rPr>
          <w:rFonts w:ascii="Times New Roman" w:eastAsia="Times New Roman" w:hAnsi="Times New Roman" w:cs="Times New Roman"/>
          <w:sz w:val="20"/>
          <w:szCs w:val="20"/>
          <w:lang w:eastAsia="pt-BR"/>
        </w:rPr>
      </w:pPr>
      <w:r w:rsidRPr="00740357">
        <w:rPr>
          <w:rFonts w:ascii="Times New Roman" w:eastAsia="Times New Roman" w:hAnsi="Times New Roman" w:cs="Times New Roman"/>
          <w:sz w:val="20"/>
          <w:szCs w:val="20"/>
          <w:lang w:eastAsia="pt-BR"/>
        </w:rPr>
        <w:t>Rosendo, (2005) em seu estudo analisou o comportamento dos gráficos</w:t>
      </w:r>
      <w:r w:rsidRPr="00820848">
        <w:rPr>
          <w:rFonts w:ascii="Times New Roman" w:eastAsia="Times New Roman" w:hAnsi="Times New Roman" w:cs="Times New Roman"/>
          <w:sz w:val="20"/>
          <w:szCs w:val="20"/>
          <w:lang w:eastAsia="pt-BR"/>
        </w:rPr>
        <w:t xml:space="preserve"> de series temporais de índice de vegetação para a classe regeneração e verificou que estes apresentam valores mais elevados, próximos ao 1</w:t>
      </w:r>
      <w:r w:rsidR="0098304F">
        <w:rPr>
          <w:rFonts w:ascii="Times New Roman" w:eastAsia="Times New Roman" w:hAnsi="Times New Roman" w:cs="Times New Roman"/>
          <w:sz w:val="20"/>
          <w:szCs w:val="20"/>
          <w:lang w:eastAsia="pt-BR"/>
        </w:rPr>
        <w:t xml:space="preserve"> (um)</w:t>
      </w:r>
      <w:r w:rsidRPr="00820848">
        <w:rPr>
          <w:rFonts w:ascii="Times New Roman" w:eastAsia="Times New Roman" w:hAnsi="Times New Roman" w:cs="Times New Roman"/>
          <w:sz w:val="20"/>
          <w:szCs w:val="20"/>
          <w:lang w:eastAsia="pt-BR"/>
        </w:rPr>
        <w:t xml:space="preserve">. </w:t>
      </w:r>
    </w:p>
    <w:p w14:paraId="03B47839" w14:textId="49805F5D" w:rsidR="00820848" w:rsidRDefault="00820848" w:rsidP="00820848">
      <w:pPr>
        <w:spacing w:after="120" w:line="240" w:lineRule="auto"/>
        <w:ind w:firstLine="720"/>
        <w:jc w:val="both"/>
        <w:rPr>
          <w:rFonts w:ascii="Times New Roman" w:eastAsia="Times New Roman" w:hAnsi="Times New Roman" w:cs="Times New Roman"/>
          <w:sz w:val="20"/>
          <w:szCs w:val="20"/>
          <w:lang w:eastAsia="pt-BR"/>
        </w:rPr>
      </w:pPr>
      <w:r w:rsidRPr="00820848">
        <w:rPr>
          <w:rFonts w:ascii="Times New Roman" w:eastAsia="Times New Roman" w:hAnsi="Times New Roman" w:cs="Times New Roman"/>
          <w:sz w:val="20"/>
          <w:szCs w:val="20"/>
          <w:lang w:eastAsia="pt-BR"/>
        </w:rPr>
        <w:t xml:space="preserve">Alguns estudos realizados anteriormente </w:t>
      </w:r>
      <w:r w:rsidRPr="00740357">
        <w:rPr>
          <w:rFonts w:ascii="Times New Roman" w:eastAsia="Times New Roman" w:hAnsi="Times New Roman" w:cs="Times New Roman"/>
          <w:sz w:val="20"/>
          <w:szCs w:val="20"/>
          <w:lang w:eastAsia="pt-BR"/>
        </w:rPr>
        <w:t xml:space="preserve">também foram consultados e serviram de base teórica como </w:t>
      </w:r>
      <w:proofErr w:type="spellStart"/>
      <w:r w:rsidR="00A8272B">
        <w:rPr>
          <w:rFonts w:ascii="Times New Roman" w:hAnsi="Times New Roman" w:cs="Times New Roman"/>
          <w:sz w:val="20"/>
          <w:szCs w:val="20"/>
        </w:rPr>
        <w:t>Arvor</w:t>
      </w:r>
      <w:proofErr w:type="spellEnd"/>
      <w:r w:rsidR="00B96FA1" w:rsidRPr="0098304F">
        <w:rPr>
          <w:rFonts w:ascii="Times New Roman" w:hAnsi="Times New Roman" w:cs="Times New Roman"/>
          <w:sz w:val="20"/>
          <w:szCs w:val="20"/>
        </w:rPr>
        <w:t xml:space="preserve"> et al., (2011)</w:t>
      </w:r>
      <w:r w:rsidR="00B96FA1">
        <w:rPr>
          <w:rFonts w:ascii="Times New Roman" w:hAnsi="Times New Roman" w:cs="Times New Roman"/>
          <w:sz w:val="20"/>
          <w:szCs w:val="20"/>
        </w:rPr>
        <w:t xml:space="preserve">, </w:t>
      </w:r>
      <w:proofErr w:type="spellStart"/>
      <w:r w:rsidRPr="00740357">
        <w:rPr>
          <w:rFonts w:ascii="Times New Roman" w:eastAsia="Times New Roman" w:hAnsi="Times New Roman" w:cs="Times New Roman"/>
          <w:sz w:val="20"/>
          <w:szCs w:val="20"/>
          <w:lang w:eastAsia="pt-BR"/>
        </w:rPr>
        <w:t>Galford</w:t>
      </w:r>
      <w:proofErr w:type="spellEnd"/>
      <w:r w:rsidRPr="00740357">
        <w:rPr>
          <w:rFonts w:ascii="Times New Roman" w:eastAsia="Times New Roman" w:hAnsi="Times New Roman" w:cs="Times New Roman"/>
          <w:sz w:val="20"/>
          <w:szCs w:val="20"/>
          <w:lang w:eastAsia="pt-BR"/>
        </w:rPr>
        <w:t xml:space="preserve"> et al. (2008), Freitas et al. (2011), e Adami et al. (2012) que apresentam alguns exemplos do perfil temporal dos índices</w:t>
      </w:r>
      <w:r w:rsidRPr="00820848">
        <w:rPr>
          <w:rFonts w:ascii="Times New Roman" w:eastAsia="Times New Roman" w:hAnsi="Times New Roman" w:cs="Times New Roman"/>
          <w:sz w:val="20"/>
          <w:szCs w:val="20"/>
          <w:lang w:eastAsia="pt-BR"/>
        </w:rPr>
        <w:t xml:space="preserve"> de vegetação de produtos MODIS para caracterizar mudanças de uso do solo, como pasto e agricultura.</w:t>
      </w:r>
      <w:r w:rsidR="00B96FA1">
        <w:rPr>
          <w:rFonts w:ascii="Times New Roman" w:eastAsia="Times New Roman" w:hAnsi="Times New Roman" w:cs="Times New Roman"/>
          <w:sz w:val="20"/>
          <w:szCs w:val="20"/>
          <w:lang w:eastAsia="pt-BR"/>
        </w:rPr>
        <w:t xml:space="preserve"> (Fig. 3</w:t>
      </w:r>
      <w:r w:rsidR="00B96FA1" w:rsidRPr="00B96FA1">
        <w:rPr>
          <w:rFonts w:ascii="Times New Roman" w:eastAsia="Times New Roman" w:hAnsi="Times New Roman" w:cs="Times New Roman"/>
          <w:sz w:val="20"/>
          <w:szCs w:val="20"/>
          <w:lang w:eastAsia="pt-BR"/>
        </w:rPr>
        <w:t>).</w:t>
      </w:r>
    </w:p>
    <w:p w14:paraId="3014BEDA" w14:textId="4D5268E3" w:rsidR="00B96FA1" w:rsidRDefault="00C453B2" w:rsidP="00D77F24">
      <w:pPr>
        <w:spacing w:after="120" w:line="240" w:lineRule="auto"/>
        <w:jc w:val="both"/>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14:anchorId="34442223" wp14:editId="5840D0B4">
            <wp:extent cx="2879090" cy="21812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vor et al., 2011 adaptado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213" cy="2181318"/>
                    </a:xfrm>
                    <a:prstGeom prst="rect">
                      <a:avLst/>
                    </a:prstGeom>
                  </pic:spPr>
                </pic:pic>
              </a:graphicData>
            </a:graphic>
          </wp:inline>
        </w:drawing>
      </w:r>
      <w:r w:rsidR="00611DC7" w:rsidRPr="0098304F">
        <w:rPr>
          <w:rFonts w:ascii="Times New Roman" w:hAnsi="Times New Roman" w:cs="Times New Roman"/>
          <w:sz w:val="20"/>
          <w:szCs w:val="20"/>
        </w:rPr>
        <w:t>F</w:t>
      </w:r>
      <w:r w:rsidR="0098304F" w:rsidRPr="0098304F">
        <w:rPr>
          <w:rFonts w:ascii="Times New Roman" w:hAnsi="Times New Roman" w:cs="Times New Roman"/>
          <w:sz w:val="20"/>
          <w:szCs w:val="20"/>
        </w:rPr>
        <w:t>ig. 3 - Série temporal de índice de vegetação para agricultura, pasto e cerrado. A</w:t>
      </w:r>
      <w:r w:rsidR="00611DC7" w:rsidRPr="0098304F">
        <w:rPr>
          <w:rFonts w:ascii="Times New Roman" w:hAnsi="Times New Roman" w:cs="Times New Roman"/>
          <w:sz w:val="20"/>
          <w:szCs w:val="20"/>
        </w:rPr>
        <w:t xml:space="preserve">daptado de </w:t>
      </w:r>
      <w:proofErr w:type="spellStart"/>
      <w:r w:rsidR="00A8272B">
        <w:rPr>
          <w:rFonts w:ascii="Times New Roman" w:hAnsi="Times New Roman" w:cs="Times New Roman"/>
          <w:sz w:val="20"/>
          <w:szCs w:val="20"/>
        </w:rPr>
        <w:t>Arvor</w:t>
      </w:r>
      <w:proofErr w:type="spellEnd"/>
      <w:r w:rsidR="00611DC7" w:rsidRPr="0098304F">
        <w:rPr>
          <w:rFonts w:ascii="Times New Roman" w:hAnsi="Times New Roman" w:cs="Times New Roman"/>
          <w:sz w:val="20"/>
          <w:szCs w:val="20"/>
        </w:rPr>
        <w:t xml:space="preserve"> et al., (2011).</w:t>
      </w:r>
    </w:p>
    <w:p w14:paraId="5E0B3F1F" w14:textId="77777777" w:rsidR="00B96FA1" w:rsidRPr="00B96FA1" w:rsidRDefault="00B96FA1" w:rsidP="00D77F24">
      <w:pPr>
        <w:spacing w:after="120" w:line="240" w:lineRule="auto"/>
        <w:jc w:val="both"/>
        <w:rPr>
          <w:rFonts w:ascii="Times New Roman" w:hAnsi="Times New Roman" w:cs="Times New Roman"/>
          <w:sz w:val="20"/>
          <w:szCs w:val="20"/>
        </w:rPr>
      </w:pPr>
    </w:p>
    <w:p w14:paraId="3D74D9C8" w14:textId="77777777" w:rsidR="00D77F24" w:rsidRDefault="00D77F24" w:rsidP="00D77F24">
      <w:pPr>
        <w:spacing w:after="120" w:line="240" w:lineRule="auto"/>
        <w:jc w:val="both"/>
        <w:rPr>
          <w:rFonts w:ascii="Times New Roman" w:eastAsia="Times New Roman" w:hAnsi="Times New Roman" w:cs="Times New Roman"/>
          <w:sz w:val="20"/>
          <w:szCs w:val="20"/>
          <w:u w:val="single"/>
          <w:lang w:eastAsia="pt-BR"/>
        </w:rPr>
      </w:pPr>
      <w:r>
        <w:rPr>
          <w:rFonts w:ascii="Times New Roman" w:eastAsia="Times New Roman" w:hAnsi="Times New Roman" w:cs="Times New Roman"/>
          <w:sz w:val="20"/>
          <w:szCs w:val="20"/>
          <w:lang w:eastAsia="pt-BR"/>
        </w:rPr>
        <w:t>3</w:t>
      </w:r>
      <w:r w:rsidRPr="00D17F55">
        <w:rPr>
          <w:rFonts w:ascii="Times New Roman" w:eastAsia="Times New Roman" w:hAnsi="Times New Roman" w:cs="Times New Roman"/>
          <w:sz w:val="20"/>
          <w:szCs w:val="20"/>
          <w:lang w:eastAsia="pt-BR"/>
        </w:rPr>
        <w:t xml:space="preserve">-  </w:t>
      </w:r>
      <w:r w:rsidRPr="00D77F24">
        <w:rPr>
          <w:rFonts w:ascii="Times New Roman" w:eastAsia="Times New Roman" w:hAnsi="Times New Roman" w:cs="Times New Roman"/>
          <w:sz w:val="20"/>
          <w:szCs w:val="20"/>
          <w:u w:val="single"/>
          <w:lang w:eastAsia="pt-BR"/>
        </w:rPr>
        <w:t>RESULTADOS E DISCUSSÃO</w:t>
      </w:r>
    </w:p>
    <w:p w14:paraId="4C13C3D9" w14:textId="77777777" w:rsidR="00EA5EFF" w:rsidRDefault="00EA5EFF" w:rsidP="00C95277">
      <w:pPr>
        <w:spacing w:after="120" w:line="240" w:lineRule="auto"/>
        <w:ind w:firstLine="720"/>
        <w:jc w:val="both"/>
        <w:rPr>
          <w:rFonts w:ascii="Times New Roman" w:eastAsia="Times New Roman" w:hAnsi="Times New Roman" w:cs="Times New Roman"/>
          <w:sz w:val="20"/>
          <w:szCs w:val="20"/>
          <w:lang w:eastAsia="pt-BR"/>
        </w:rPr>
      </w:pPr>
      <w:r w:rsidRPr="00EA5EFF">
        <w:rPr>
          <w:rFonts w:ascii="Times New Roman" w:eastAsia="Times New Roman" w:hAnsi="Times New Roman" w:cs="Times New Roman"/>
          <w:sz w:val="20"/>
          <w:szCs w:val="20"/>
          <w:lang w:eastAsia="pt-BR"/>
        </w:rPr>
        <w:lastRenderedPageBreak/>
        <w:t>Os resultados obtidos do trabalho de pesquisa foram discutidos sobre os dados e informações trabalhadas.</w:t>
      </w:r>
    </w:p>
    <w:p w14:paraId="3DF64587" w14:textId="5F63E8AC" w:rsidR="00C95277" w:rsidRPr="00E34F9C" w:rsidRDefault="00873B25" w:rsidP="00C95277">
      <w:pPr>
        <w:spacing w:after="120" w:line="240" w:lineRule="auto"/>
        <w:ind w:firstLine="720"/>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O</w:t>
      </w:r>
      <w:r w:rsidR="00C95277" w:rsidRPr="00E34F9C">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gráfico da série temporal</w:t>
      </w:r>
      <w:r w:rsidR="00C95277" w:rsidRPr="00E34F9C">
        <w:rPr>
          <w:rFonts w:ascii="Times New Roman" w:eastAsia="Times New Roman" w:hAnsi="Times New Roman" w:cs="Times New Roman"/>
          <w:sz w:val="20"/>
          <w:szCs w:val="20"/>
          <w:lang w:eastAsia="pt-BR"/>
        </w:rPr>
        <w:t xml:space="preserve"> MODIS-NDVI</w:t>
      </w:r>
      <w:r>
        <w:rPr>
          <w:rFonts w:ascii="Times New Roman" w:eastAsia="Times New Roman" w:hAnsi="Times New Roman" w:cs="Times New Roman"/>
          <w:sz w:val="20"/>
          <w:szCs w:val="20"/>
          <w:lang w:eastAsia="pt-BR"/>
        </w:rPr>
        <w:t xml:space="preserve"> para uma região dentro de um polígono da </w:t>
      </w:r>
      <w:r w:rsidR="00C95277" w:rsidRPr="00E34F9C">
        <w:rPr>
          <w:rFonts w:ascii="Times New Roman" w:eastAsia="Times New Roman" w:hAnsi="Times New Roman" w:cs="Times New Roman"/>
          <w:sz w:val="20"/>
          <w:szCs w:val="20"/>
          <w:lang w:eastAsia="pt-BR"/>
        </w:rPr>
        <w:t xml:space="preserve">na </w:t>
      </w:r>
      <w:r>
        <w:rPr>
          <w:rFonts w:ascii="Times New Roman" w:eastAsia="Times New Roman" w:hAnsi="Times New Roman" w:cs="Times New Roman"/>
          <w:sz w:val="20"/>
          <w:szCs w:val="20"/>
          <w:lang w:eastAsia="pt-BR"/>
        </w:rPr>
        <w:t>f</w:t>
      </w:r>
      <w:r w:rsidR="00C95277" w:rsidRPr="00E34F9C">
        <w:rPr>
          <w:rFonts w:ascii="Times New Roman" w:eastAsia="Times New Roman" w:hAnsi="Times New Roman" w:cs="Times New Roman"/>
          <w:sz w:val="20"/>
          <w:szCs w:val="20"/>
          <w:lang w:eastAsia="pt-BR"/>
        </w:rPr>
        <w:t xml:space="preserve">igura </w:t>
      </w:r>
      <w:r>
        <w:rPr>
          <w:rFonts w:ascii="Times New Roman" w:eastAsia="Times New Roman" w:hAnsi="Times New Roman" w:cs="Times New Roman"/>
          <w:sz w:val="20"/>
          <w:szCs w:val="20"/>
          <w:lang w:eastAsia="pt-BR"/>
        </w:rPr>
        <w:t>4</w:t>
      </w:r>
      <w:r w:rsidR="00C95277" w:rsidRPr="00E34F9C">
        <w:rPr>
          <w:rFonts w:ascii="Times New Roman" w:eastAsia="Times New Roman" w:hAnsi="Times New Roman" w:cs="Times New Roman"/>
          <w:sz w:val="20"/>
          <w:szCs w:val="20"/>
          <w:lang w:eastAsia="pt-BR"/>
        </w:rPr>
        <w:t>. Analisando as séries temporais, uma diminuição nos valores NDVI pode ser observado a partir de 2012, indicando uma perda significativa de biomassa devido o processo de desmatamento. De 2012 a 2016, não houve crescimento de vegetação como indicado pelo baixo perfil NDVI durante este período</w:t>
      </w:r>
      <w:r w:rsidR="00B76723">
        <w:rPr>
          <w:rFonts w:ascii="Times New Roman" w:eastAsia="Times New Roman" w:hAnsi="Times New Roman" w:cs="Times New Roman"/>
          <w:sz w:val="20"/>
          <w:szCs w:val="20"/>
          <w:lang w:eastAsia="pt-BR"/>
        </w:rPr>
        <w:t>.</w:t>
      </w:r>
      <w:r w:rsidR="00C95277" w:rsidRPr="00E34F9C">
        <w:rPr>
          <w:rFonts w:ascii="Times New Roman" w:eastAsia="Times New Roman" w:hAnsi="Times New Roman" w:cs="Times New Roman"/>
          <w:sz w:val="20"/>
          <w:szCs w:val="20"/>
          <w:lang w:eastAsia="pt-BR"/>
        </w:rPr>
        <w:t xml:space="preserve"> </w:t>
      </w:r>
    </w:p>
    <w:p w14:paraId="2BD62C41" w14:textId="42DD05BF" w:rsidR="009134F1" w:rsidRDefault="00795AB8" w:rsidP="00ED60CE">
      <w:pPr>
        <w:spacing w:after="12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drawing>
          <wp:inline distT="0" distB="0" distL="0" distR="0" wp14:anchorId="7080AEF7" wp14:editId="13C53FDB">
            <wp:extent cx="2689072" cy="1544400"/>
            <wp:effectExtent l="19050" t="19050" r="16510" b="17780"/>
            <wp:docPr id="15" name="Imagem 15" descr="Agricultura_ndv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gricultura_ndvi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072" cy="1544400"/>
                    </a:xfrm>
                    <a:prstGeom prst="rect">
                      <a:avLst/>
                    </a:prstGeom>
                    <a:noFill/>
                    <a:ln w="12700" cmpd="sng">
                      <a:solidFill>
                        <a:srgbClr val="000000"/>
                      </a:solidFill>
                      <a:miter lim="800000"/>
                      <a:headEnd/>
                      <a:tailEnd/>
                    </a:ln>
                    <a:effectLst/>
                  </pic:spPr>
                </pic:pic>
              </a:graphicData>
            </a:graphic>
          </wp:inline>
        </w:drawing>
      </w:r>
      <w:r w:rsidR="00ED60CE" w:rsidRPr="00E34F9C">
        <w:rPr>
          <w:rFonts w:ascii="Times New Roman" w:eastAsia="Times New Roman" w:hAnsi="Times New Roman" w:cs="Times New Roman"/>
          <w:sz w:val="20"/>
          <w:szCs w:val="20"/>
          <w:lang w:eastAsia="pt-BR"/>
        </w:rPr>
        <w:t xml:space="preserve">Fig. </w:t>
      </w:r>
      <w:r w:rsidR="00EA5EFF">
        <w:rPr>
          <w:rFonts w:ascii="Times New Roman" w:eastAsia="Times New Roman" w:hAnsi="Times New Roman" w:cs="Times New Roman"/>
          <w:sz w:val="20"/>
          <w:szCs w:val="20"/>
          <w:lang w:eastAsia="pt-BR"/>
        </w:rPr>
        <w:t>4</w:t>
      </w:r>
      <w:r w:rsidR="009134F1" w:rsidRPr="00E34F9C">
        <w:rPr>
          <w:rFonts w:ascii="Times New Roman" w:eastAsia="Times New Roman" w:hAnsi="Times New Roman" w:cs="Times New Roman"/>
          <w:sz w:val="20"/>
          <w:szCs w:val="20"/>
          <w:lang w:eastAsia="pt-BR"/>
        </w:rPr>
        <w:t xml:space="preserve"> –</w:t>
      </w:r>
      <w:r w:rsidR="00EA5EFF">
        <w:rPr>
          <w:rFonts w:ascii="Times New Roman" w:eastAsia="Times New Roman" w:hAnsi="Times New Roman" w:cs="Times New Roman"/>
          <w:sz w:val="20"/>
          <w:szCs w:val="20"/>
          <w:lang w:eastAsia="pt-BR"/>
        </w:rPr>
        <w:t xml:space="preserve"> </w:t>
      </w:r>
      <w:r w:rsidR="00EA5EFF" w:rsidRPr="00EA5EFF">
        <w:rPr>
          <w:rFonts w:ascii="Times New Roman" w:eastAsia="Times New Roman" w:hAnsi="Times New Roman" w:cs="Times New Roman"/>
          <w:sz w:val="20"/>
          <w:szCs w:val="20"/>
          <w:lang w:eastAsia="pt-BR"/>
        </w:rPr>
        <w:t>Perfil espectro temporal do ponto selecionado (NDVI).</w:t>
      </w:r>
    </w:p>
    <w:p w14:paraId="16E1FA4F" w14:textId="255971CE" w:rsidR="00B76723" w:rsidRPr="00E34F9C" w:rsidRDefault="00B76723" w:rsidP="00B76723">
      <w:pPr>
        <w:spacing w:after="120" w:line="240" w:lineRule="auto"/>
        <w:ind w:firstLine="720"/>
        <w:jc w:val="both"/>
        <w:rPr>
          <w:rFonts w:ascii="Times New Roman" w:eastAsia="Times New Roman" w:hAnsi="Times New Roman" w:cs="Times New Roman"/>
          <w:sz w:val="20"/>
          <w:szCs w:val="20"/>
          <w:lang w:eastAsia="pt-BR"/>
        </w:rPr>
      </w:pPr>
      <w:r w:rsidRPr="00E34F9C">
        <w:rPr>
          <w:rFonts w:ascii="Times New Roman" w:eastAsia="Times New Roman" w:hAnsi="Times New Roman" w:cs="Times New Roman"/>
          <w:sz w:val="20"/>
          <w:szCs w:val="20"/>
          <w:lang w:eastAsia="pt-BR"/>
        </w:rPr>
        <w:t>A f</w:t>
      </w:r>
      <w:r>
        <w:rPr>
          <w:rFonts w:ascii="Times New Roman" w:eastAsia="Times New Roman" w:hAnsi="Times New Roman" w:cs="Times New Roman"/>
          <w:sz w:val="20"/>
          <w:szCs w:val="20"/>
          <w:lang w:eastAsia="pt-BR"/>
        </w:rPr>
        <w:t>igura 5 foi usada para validar</w:t>
      </w:r>
      <w:r w:rsidRPr="00873B25">
        <w:rPr>
          <w:rFonts w:ascii="Times New Roman" w:eastAsia="Times New Roman" w:hAnsi="Times New Roman" w:cs="Times New Roman"/>
          <w:sz w:val="20"/>
          <w:szCs w:val="20"/>
          <w:lang w:eastAsia="pt-BR"/>
        </w:rPr>
        <w:t xml:space="preserve"> a serie temporal mostrando que a área</w:t>
      </w:r>
      <w:r>
        <w:rPr>
          <w:rFonts w:ascii="Times New Roman" w:eastAsia="Times New Roman" w:hAnsi="Times New Roman" w:cs="Times New Roman"/>
          <w:sz w:val="20"/>
          <w:szCs w:val="20"/>
          <w:lang w:eastAsia="pt-BR"/>
        </w:rPr>
        <w:t xml:space="preserve"> do polígono que foi desmatada não está em processo de regeneração e </w:t>
      </w:r>
      <w:r w:rsidRPr="00873B25">
        <w:rPr>
          <w:rFonts w:ascii="Times New Roman" w:eastAsia="Times New Roman" w:hAnsi="Times New Roman" w:cs="Times New Roman"/>
          <w:sz w:val="20"/>
          <w:szCs w:val="20"/>
          <w:lang w:eastAsia="pt-BR"/>
        </w:rPr>
        <w:t>encontra-se a classe pasto no ano de 2016.</w:t>
      </w:r>
    </w:p>
    <w:p w14:paraId="526C75C8" w14:textId="64BB32A5" w:rsidR="009134F1" w:rsidRDefault="00446A58" w:rsidP="00ED60CE">
      <w:pPr>
        <w:spacing w:after="12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65408" behindDoc="0" locked="0" layoutInCell="1" allowOverlap="1" wp14:anchorId="73A752E8" wp14:editId="22E3BC91">
                <wp:simplePos x="0" y="0"/>
                <wp:positionH relativeFrom="column">
                  <wp:posOffset>1485471</wp:posOffset>
                </wp:positionH>
                <wp:positionV relativeFrom="paragraph">
                  <wp:posOffset>20320</wp:posOffset>
                </wp:positionV>
                <wp:extent cx="317500" cy="230505"/>
                <wp:effectExtent l="0" t="0" r="25400" b="17145"/>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0505"/>
                        </a:xfrm>
                        <a:prstGeom prst="rect">
                          <a:avLst/>
                        </a:prstGeom>
                        <a:solidFill>
                          <a:srgbClr val="FFFFFF"/>
                        </a:solidFill>
                        <a:ln w="9525">
                          <a:solidFill>
                            <a:srgbClr val="000000"/>
                          </a:solidFill>
                          <a:miter lim="800000"/>
                          <a:headEnd/>
                          <a:tailEnd/>
                        </a:ln>
                      </wps:spPr>
                      <wps:txbx>
                        <w:txbxContent>
                          <w:p w14:paraId="261A7CCE" w14:textId="6C803183" w:rsidR="00B76723" w:rsidRPr="00B76723" w:rsidRDefault="00B76723" w:rsidP="00B76723">
                            <w:pPr>
                              <w:pStyle w:val="SemEspaamento"/>
                              <w:rPr>
                                <w:rFonts w:ascii="Times New Roman" w:hAnsi="Times New Roman" w:cs="Times New Roman"/>
                                <w:sz w:val="18"/>
                                <w:szCs w:val="18"/>
                              </w:rPr>
                            </w:pPr>
                            <w:r>
                              <w:rPr>
                                <w:rFonts w:ascii="Times New Roman" w:hAnsi="Times New Roman" w:cs="Times New Roman"/>
                                <w:sz w:val="18"/>
                                <w:szCs w:val="18"/>
                              </w:rPr>
                              <w:t>b</w:t>
                            </w:r>
                            <w:r w:rsidRPr="00B76723">
                              <w:rPr>
                                <w:rFonts w:ascii="Times New Roman" w:hAnsi="Times New Roman" w:cs="Times New Roman"/>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52E8" id="_x0000_s1033" type="#_x0000_t202" style="position:absolute;left:0;text-align:left;margin-left:116.95pt;margin-top:1.6pt;width:2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">
                <v:textbox>
                  <w:txbxContent>
                    <w:p w14:paraId="261A7CCE" w14:textId="6C803183" w:rsidR="00B76723" w:rsidRPr="00B76723" w:rsidRDefault="00B76723" w:rsidP="00B76723">
                      <w:pPr>
                        <w:pStyle w:val="SemEspaamento"/>
                        <w:rPr>
                          <w:rFonts w:ascii="Times New Roman" w:hAnsi="Times New Roman" w:cs="Times New Roman"/>
                          <w:sz w:val="18"/>
                          <w:szCs w:val="18"/>
                        </w:rPr>
                      </w:pPr>
                      <w:r>
                        <w:rPr>
                          <w:rFonts w:ascii="Times New Roman" w:hAnsi="Times New Roman" w:cs="Times New Roman"/>
                          <w:sz w:val="18"/>
                          <w:szCs w:val="18"/>
                        </w:rPr>
                        <w:t>b</w:t>
                      </w:r>
                      <w:r w:rsidRPr="00B76723">
                        <w:rPr>
                          <w:rFonts w:ascii="Times New Roman" w:hAnsi="Times New Roman" w:cs="Times New Roman"/>
                          <w:sz w:val="18"/>
                          <w:szCs w:val="18"/>
                        </w:rPr>
                        <w:t>)</w:t>
                      </w:r>
                    </w:p>
                  </w:txbxContent>
                </v:textbox>
              </v:shape>
            </w:pict>
          </mc:Fallback>
        </mc:AlternateContent>
      </w:r>
      <w:r>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63360" behindDoc="0" locked="0" layoutInCell="1" allowOverlap="1" wp14:anchorId="7B5D8CCE" wp14:editId="115689E9">
                <wp:simplePos x="0" y="0"/>
                <wp:positionH relativeFrom="column">
                  <wp:posOffset>47196</wp:posOffset>
                </wp:positionH>
                <wp:positionV relativeFrom="paragraph">
                  <wp:posOffset>19685</wp:posOffset>
                </wp:positionV>
                <wp:extent cx="317500" cy="230505"/>
                <wp:effectExtent l="0" t="0" r="25400" b="1714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0505"/>
                        </a:xfrm>
                        <a:prstGeom prst="rect">
                          <a:avLst/>
                        </a:prstGeom>
                        <a:solidFill>
                          <a:srgbClr val="FFFFFF"/>
                        </a:solidFill>
                        <a:ln w="9525">
                          <a:solidFill>
                            <a:srgbClr val="000000"/>
                          </a:solidFill>
                          <a:miter lim="800000"/>
                          <a:headEnd/>
                          <a:tailEnd/>
                        </a:ln>
                      </wps:spPr>
                      <wps:txbx>
                        <w:txbxContent>
                          <w:p w14:paraId="54CD0E81" w14:textId="77777777" w:rsidR="00B76723" w:rsidRPr="00B76723" w:rsidRDefault="00B76723" w:rsidP="00B76723">
                            <w:pPr>
                              <w:pStyle w:val="SemEspaamento"/>
                              <w:rPr>
                                <w:rFonts w:ascii="Times New Roman" w:hAnsi="Times New Roman" w:cs="Times New Roman"/>
                                <w:sz w:val="18"/>
                                <w:szCs w:val="18"/>
                              </w:rPr>
                            </w:pPr>
                            <w:r w:rsidRPr="00B76723">
                              <w:rPr>
                                <w:rFonts w:ascii="Times New Roman" w:hAnsi="Times New Roman" w:cs="Times New Roman"/>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D8CCE" id="_x0000_s1034" type="#_x0000_t202" style="position:absolute;left:0;text-align:left;margin-left:3.7pt;margin-top:1.55pt;width:2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">
                <v:textbox>
                  <w:txbxContent>
                    <w:p w14:paraId="54CD0E81" w14:textId="77777777" w:rsidR="00B76723" w:rsidRPr="00B76723" w:rsidRDefault="00B76723" w:rsidP="00B76723">
                      <w:pPr>
                        <w:pStyle w:val="SemEspaamento"/>
                        <w:rPr>
                          <w:rFonts w:ascii="Times New Roman" w:hAnsi="Times New Roman" w:cs="Times New Roman"/>
                          <w:sz w:val="18"/>
                          <w:szCs w:val="18"/>
                        </w:rPr>
                      </w:pPr>
                      <w:r w:rsidRPr="00B76723">
                        <w:rPr>
                          <w:rFonts w:ascii="Times New Roman" w:hAnsi="Times New Roman" w:cs="Times New Roman"/>
                          <w:sz w:val="18"/>
                          <w:szCs w:val="18"/>
                        </w:rPr>
                        <w:t>a)</w:t>
                      </w:r>
                    </w:p>
                  </w:txbxContent>
                </v:textbox>
              </v:shape>
            </w:pict>
          </mc:Fallback>
        </mc:AlternateContent>
      </w:r>
      <w:r>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72576" behindDoc="0" locked="0" layoutInCell="1" allowOverlap="1" wp14:anchorId="4A88B3A6" wp14:editId="3739C1B3">
                <wp:simplePos x="0" y="0"/>
                <wp:positionH relativeFrom="column">
                  <wp:posOffset>680085</wp:posOffset>
                </wp:positionH>
                <wp:positionV relativeFrom="paragraph">
                  <wp:posOffset>645795</wp:posOffset>
                </wp:positionV>
                <wp:extent cx="155575" cy="180340"/>
                <wp:effectExtent l="19050" t="0" r="15875" b="29210"/>
                <wp:wrapNone/>
                <wp:docPr id="19" name="Seta para baixo 19"/>
                <wp:cNvGraphicFramePr/>
                <a:graphic xmlns:a="http://schemas.openxmlformats.org/drawingml/2006/main">
                  <a:graphicData uri="http://schemas.microsoft.com/office/word/2010/wordprocessingShape">
                    <wps:wsp>
                      <wps:cNvSpPr/>
                      <wps:spPr>
                        <a:xfrm>
                          <a:off x="0" y="0"/>
                          <a:ext cx="155575" cy="18034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816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9" o:spid="_x0000_s1026" type="#_x0000_t67" style="position:absolute;margin-left:53.55pt;margin-top:50.85pt;width:12.25pt;height:1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" adj="12283" filled="f" strokecolor="black [3213]" strokeweight="1.5pt"/>
            </w:pict>
          </mc:Fallback>
        </mc:AlternateContent>
      </w:r>
      <w:r>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74624" behindDoc="0" locked="0" layoutInCell="1" allowOverlap="1" wp14:anchorId="706D3655" wp14:editId="7C92CF3C">
                <wp:simplePos x="0" y="0"/>
                <wp:positionH relativeFrom="column">
                  <wp:posOffset>2114473</wp:posOffset>
                </wp:positionH>
                <wp:positionV relativeFrom="paragraph">
                  <wp:posOffset>646757</wp:posOffset>
                </wp:positionV>
                <wp:extent cx="155575" cy="180340"/>
                <wp:effectExtent l="19050" t="0" r="15875" b="29210"/>
                <wp:wrapNone/>
                <wp:docPr id="20" name="Seta para baixo 20"/>
                <wp:cNvGraphicFramePr/>
                <a:graphic xmlns:a="http://schemas.openxmlformats.org/drawingml/2006/main">
                  <a:graphicData uri="http://schemas.microsoft.com/office/word/2010/wordprocessingShape">
                    <wps:wsp>
                      <wps:cNvSpPr/>
                      <wps:spPr>
                        <a:xfrm>
                          <a:off x="0" y="0"/>
                          <a:ext cx="155575" cy="18034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E614" id="Seta para baixo 20" o:spid="_x0000_s1026" type="#_x0000_t67" style="position:absolute;margin-left:166.5pt;margin-top:50.95pt;width:12.25pt;height:1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" adj="12283" filled="f" strokecolor="black [3213]" strokeweight="1.5pt"/>
            </w:pict>
          </mc:Fallback>
        </mc:AlternateContent>
      </w:r>
      <w:r w:rsidR="00507564">
        <w:rPr>
          <w:rFonts w:ascii="Times New Roman" w:eastAsia="Times New Roman" w:hAnsi="Times New Roman" w:cs="Times New Roman"/>
          <w:noProof/>
          <w:sz w:val="20"/>
          <w:szCs w:val="20"/>
          <w:lang w:eastAsia="pt-BR"/>
        </w:rPr>
        <w:drawing>
          <wp:inline distT="0" distB="0" distL="0" distR="0" wp14:anchorId="166CE9AA" wp14:editId="6F2151DB">
            <wp:extent cx="2790770" cy="1403179"/>
            <wp:effectExtent l="0" t="0" r="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to.jpg"/>
                    <pic:cNvPicPr/>
                  </pic:nvPicPr>
                  <pic:blipFill rotWithShape="1">
                    <a:blip r:embed="rId13" cstate="print">
                      <a:extLst>
                        <a:ext uri="{28A0092B-C50C-407E-A947-70E740481C1C}">
                          <a14:useLocalDpi xmlns:a14="http://schemas.microsoft.com/office/drawing/2010/main" val="0"/>
                        </a:ext>
                      </a:extLst>
                    </a:blip>
                    <a:srcRect l="1866" t="4461" r="2541" b="4441"/>
                    <a:stretch/>
                  </pic:blipFill>
                  <pic:spPr bwMode="auto">
                    <a:xfrm>
                      <a:off x="0" y="0"/>
                      <a:ext cx="2805548" cy="1410609"/>
                    </a:xfrm>
                    <a:prstGeom prst="rect">
                      <a:avLst/>
                    </a:prstGeom>
                    <a:ln>
                      <a:noFill/>
                    </a:ln>
                    <a:extLst>
                      <a:ext uri="{53640926-AAD7-44D8-BBD7-CCE9431645EC}">
                        <a14:shadowObscured xmlns:a14="http://schemas.microsoft.com/office/drawing/2010/main"/>
                      </a:ext>
                    </a:extLst>
                  </pic:spPr>
                </pic:pic>
              </a:graphicData>
            </a:graphic>
          </wp:inline>
        </w:drawing>
      </w:r>
      <w:r w:rsidR="009134F1" w:rsidRPr="00E34F9C">
        <w:rPr>
          <w:rFonts w:ascii="Times New Roman" w:eastAsia="Times New Roman" w:hAnsi="Times New Roman" w:cs="Times New Roman"/>
          <w:sz w:val="20"/>
          <w:szCs w:val="20"/>
          <w:lang w:eastAsia="pt-BR"/>
        </w:rPr>
        <w:t xml:space="preserve">Fig. </w:t>
      </w:r>
      <w:r w:rsidR="00873B25">
        <w:rPr>
          <w:rFonts w:ascii="Times New Roman" w:eastAsia="Times New Roman" w:hAnsi="Times New Roman" w:cs="Times New Roman"/>
          <w:sz w:val="20"/>
          <w:szCs w:val="20"/>
          <w:lang w:eastAsia="pt-BR"/>
        </w:rPr>
        <w:t>5</w:t>
      </w:r>
      <w:r w:rsidR="009134F1" w:rsidRPr="00E34F9C">
        <w:rPr>
          <w:rFonts w:ascii="Times New Roman" w:eastAsia="Times New Roman" w:hAnsi="Times New Roman" w:cs="Times New Roman"/>
          <w:sz w:val="20"/>
          <w:szCs w:val="20"/>
          <w:lang w:eastAsia="pt-BR"/>
        </w:rPr>
        <w:t xml:space="preserve"> –</w:t>
      </w:r>
      <w:r w:rsidR="000D5AAA">
        <w:rPr>
          <w:rFonts w:ascii="Times New Roman" w:eastAsia="Times New Roman" w:hAnsi="Times New Roman" w:cs="Times New Roman"/>
          <w:sz w:val="20"/>
          <w:szCs w:val="20"/>
          <w:lang w:eastAsia="pt-BR"/>
        </w:rPr>
        <w:t xml:space="preserve"> a)</w:t>
      </w:r>
      <w:r w:rsidR="00EA5EFF">
        <w:rPr>
          <w:rFonts w:ascii="Times New Roman" w:eastAsia="Times New Roman" w:hAnsi="Times New Roman" w:cs="Times New Roman"/>
          <w:sz w:val="20"/>
          <w:szCs w:val="20"/>
          <w:lang w:eastAsia="pt-BR"/>
        </w:rPr>
        <w:t xml:space="preserve"> </w:t>
      </w:r>
      <w:r w:rsidR="00EA5EFF" w:rsidRPr="00EA5EFF">
        <w:rPr>
          <w:rFonts w:ascii="Times New Roman" w:eastAsia="Times New Roman" w:hAnsi="Times New Roman" w:cs="Times New Roman"/>
          <w:sz w:val="20"/>
          <w:szCs w:val="20"/>
          <w:lang w:eastAsia="pt-BR"/>
        </w:rPr>
        <w:t>Imagem Landsat 5</w:t>
      </w:r>
      <w:r w:rsidR="006A6DAA">
        <w:rPr>
          <w:rFonts w:ascii="Times New Roman" w:eastAsia="Times New Roman" w:hAnsi="Times New Roman" w:cs="Times New Roman"/>
          <w:sz w:val="20"/>
          <w:szCs w:val="20"/>
          <w:lang w:eastAsia="pt-BR"/>
        </w:rPr>
        <w:t>,</w:t>
      </w:r>
      <w:r w:rsidR="00EA5EFF" w:rsidRPr="00EA5EFF">
        <w:rPr>
          <w:rFonts w:ascii="Times New Roman" w:eastAsia="Times New Roman" w:hAnsi="Times New Roman" w:cs="Times New Roman"/>
          <w:sz w:val="20"/>
          <w:szCs w:val="20"/>
          <w:lang w:eastAsia="pt-BR"/>
        </w:rPr>
        <w:t xml:space="preserve"> ano 2004; b) Imagem Landsat 8</w:t>
      </w:r>
      <w:r w:rsidR="006A6DAA">
        <w:rPr>
          <w:rFonts w:ascii="Times New Roman" w:eastAsia="Times New Roman" w:hAnsi="Times New Roman" w:cs="Times New Roman"/>
          <w:sz w:val="20"/>
          <w:szCs w:val="20"/>
          <w:lang w:eastAsia="pt-BR"/>
        </w:rPr>
        <w:t>,</w:t>
      </w:r>
      <w:r w:rsidR="00EA5EFF" w:rsidRPr="00EA5EFF">
        <w:rPr>
          <w:rFonts w:ascii="Times New Roman" w:eastAsia="Times New Roman" w:hAnsi="Times New Roman" w:cs="Times New Roman"/>
          <w:sz w:val="20"/>
          <w:szCs w:val="20"/>
          <w:lang w:eastAsia="pt-BR"/>
        </w:rPr>
        <w:t xml:space="preserve"> ano 2016</w:t>
      </w:r>
    </w:p>
    <w:p w14:paraId="3B7153A4" w14:textId="69388006" w:rsidR="000D5AAA" w:rsidRDefault="000D5AAA" w:rsidP="00206C5D">
      <w:pPr>
        <w:spacing w:after="120" w:line="240" w:lineRule="auto"/>
        <w:ind w:firstLine="720"/>
        <w:jc w:val="both"/>
        <w:rPr>
          <w:rFonts w:ascii="Times New Roman" w:eastAsia="Times New Roman" w:hAnsi="Times New Roman" w:cs="Times New Roman"/>
          <w:noProof/>
          <w:sz w:val="20"/>
          <w:szCs w:val="20"/>
          <w:lang w:eastAsia="pt-BR"/>
        </w:rPr>
      </w:pPr>
      <w:r>
        <w:rPr>
          <w:rFonts w:ascii="Times New Roman" w:eastAsia="Times New Roman" w:hAnsi="Times New Roman" w:cs="Times New Roman"/>
          <w:noProof/>
          <w:sz w:val="20"/>
          <w:szCs w:val="20"/>
          <w:lang w:eastAsia="pt-BR"/>
        </w:rPr>
        <w:t xml:space="preserve">Analisando o perfil temporal  na figura 6, percebe-se </w:t>
      </w:r>
      <w:r w:rsidR="00206C5D">
        <w:rPr>
          <w:rFonts w:ascii="Times New Roman" w:eastAsia="Times New Roman" w:hAnsi="Times New Roman" w:cs="Times New Roman"/>
          <w:noProof/>
          <w:sz w:val="20"/>
          <w:szCs w:val="20"/>
          <w:lang w:eastAsia="pt-BR"/>
        </w:rPr>
        <w:t xml:space="preserve">uma </w:t>
      </w:r>
      <w:r>
        <w:rPr>
          <w:rFonts w:ascii="Times New Roman" w:eastAsia="Times New Roman" w:hAnsi="Times New Roman" w:cs="Times New Roman"/>
          <w:noProof/>
          <w:sz w:val="20"/>
          <w:szCs w:val="20"/>
          <w:lang w:eastAsia="pt-BR"/>
        </w:rPr>
        <w:t>baixa nosmvalores dos indices</w:t>
      </w:r>
      <w:r w:rsidR="00206C5D">
        <w:rPr>
          <w:rFonts w:ascii="Times New Roman" w:eastAsia="Times New Roman" w:hAnsi="Times New Roman" w:cs="Times New Roman"/>
          <w:noProof/>
          <w:sz w:val="20"/>
          <w:szCs w:val="20"/>
          <w:lang w:eastAsia="pt-BR"/>
        </w:rPr>
        <w:t xml:space="preserve"> </w:t>
      </w:r>
      <w:r>
        <w:rPr>
          <w:rFonts w:ascii="Times New Roman" w:eastAsia="Times New Roman" w:hAnsi="Times New Roman" w:cs="Times New Roman"/>
          <w:noProof/>
          <w:sz w:val="20"/>
          <w:szCs w:val="20"/>
          <w:lang w:eastAsia="pt-BR"/>
        </w:rPr>
        <w:t xml:space="preserve">o que caracteriza </w:t>
      </w:r>
      <w:r w:rsidR="00206C5D">
        <w:rPr>
          <w:rFonts w:ascii="Times New Roman" w:eastAsia="Times New Roman" w:hAnsi="Times New Roman" w:cs="Times New Roman"/>
          <w:noProof/>
          <w:sz w:val="20"/>
          <w:szCs w:val="20"/>
          <w:lang w:eastAsia="pt-BR"/>
        </w:rPr>
        <w:t xml:space="preserve">desmatamento no final de 2004. E a partir de 2008 um rápido aumento seguido de uma rápida diminuição dos valores </w:t>
      </w:r>
      <w:r>
        <w:rPr>
          <w:rFonts w:ascii="Times New Roman" w:eastAsia="Times New Roman" w:hAnsi="Times New Roman" w:cs="Times New Roman"/>
          <w:noProof/>
          <w:sz w:val="20"/>
          <w:szCs w:val="20"/>
          <w:lang w:eastAsia="pt-BR"/>
        </w:rPr>
        <w:t>indicam ciclos de agricultura.</w:t>
      </w:r>
    </w:p>
    <w:p w14:paraId="4ED6BE0C" w14:textId="5079A4AA" w:rsidR="00206C5D" w:rsidRDefault="00795AB8" w:rsidP="000D5AAA">
      <w:pPr>
        <w:spacing w:after="120" w:line="240" w:lineRule="auto"/>
        <w:jc w:val="center"/>
        <w:rPr>
          <w:rFonts w:ascii="Times New Roman" w:hAnsi="Times New Roman" w:cs="Times New Roman"/>
          <w:sz w:val="20"/>
          <w:szCs w:val="20"/>
        </w:rPr>
      </w:pPr>
      <w:r>
        <w:rPr>
          <w:rFonts w:ascii="Times New Roman" w:eastAsia="Times New Roman" w:hAnsi="Times New Roman" w:cs="Times New Roman"/>
          <w:noProof/>
          <w:sz w:val="20"/>
          <w:szCs w:val="20"/>
          <w:lang w:eastAsia="pt-BR"/>
        </w:rPr>
        <w:drawing>
          <wp:inline distT="0" distB="0" distL="0" distR="0" wp14:anchorId="343248A7" wp14:editId="5B75C7AA">
            <wp:extent cx="2618740" cy="1543685"/>
            <wp:effectExtent l="19050" t="19050" r="10160" b="18415"/>
            <wp:docPr id="18" name="Imagem 18" descr="pasto_nd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to_ndv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8740" cy="1543685"/>
                    </a:xfrm>
                    <a:prstGeom prst="rect">
                      <a:avLst/>
                    </a:prstGeom>
                    <a:noFill/>
                    <a:ln w="12700" cmpd="sng">
                      <a:solidFill>
                        <a:srgbClr val="000000"/>
                      </a:solidFill>
                      <a:miter lim="800000"/>
                      <a:headEnd/>
                      <a:tailEnd/>
                    </a:ln>
                    <a:effectLst/>
                  </pic:spPr>
                </pic:pic>
              </a:graphicData>
            </a:graphic>
          </wp:inline>
        </w:drawing>
      </w:r>
      <w:r w:rsidR="00206C5D">
        <w:rPr>
          <w:rFonts w:ascii="Times New Roman" w:eastAsia="Times New Roman" w:hAnsi="Times New Roman" w:cs="Times New Roman"/>
          <w:sz w:val="20"/>
          <w:szCs w:val="20"/>
          <w:lang w:eastAsia="pt-BR"/>
        </w:rPr>
        <w:t xml:space="preserve">Fig. </w:t>
      </w:r>
      <w:r w:rsidR="000D5AAA">
        <w:rPr>
          <w:rFonts w:ascii="Times New Roman" w:eastAsia="Times New Roman" w:hAnsi="Times New Roman" w:cs="Times New Roman"/>
          <w:sz w:val="20"/>
          <w:szCs w:val="20"/>
          <w:lang w:eastAsia="pt-BR"/>
        </w:rPr>
        <w:t>6</w:t>
      </w:r>
      <w:r w:rsidR="00206C5D">
        <w:rPr>
          <w:rFonts w:ascii="Times New Roman" w:hAnsi="Times New Roman" w:cs="Times New Roman"/>
          <w:sz w:val="20"/>
          <w:szCs w:val="20"/>
        </w:rPr>
        <w:t xml:space="preserve"> –</w:t>
      </w:r>
      <w:r w:rsidR="000D5AAA">
        <w:rPr>
          <w:rFonts w:ascii="Times New Roman" w:hAnsi="Times New Roman" w:cs="Times New Roman"/>
          <w:sz w:val="20"/>
          <w:szCs w:val="20"/>
        </w:rPr>
        <w:t xml:space="preserve"> </w:t>
      </w:r>
      <w:r w:rsidR="000D5AAA" w:rsidRPr="000D5AAA">
        <w:rPr>
          <w:rFonts w:ascii="Times New Roman" w:hAnsi="Times New Roman" w:cs="Times New Roman"/>
          <w:sz w:val="20"/>
          <w:szCs w:val="20"/>
        </w:rPr>
        <w:t>Perfil espectro temporal do ponto selecionado (NDVI).</w:t>
      </w:r>
    </w:p>
    <w:p w14:paraId="1A6C4635" w14:textId="639AB5BD" w:rsidR="00507564" w:rsidRDefault="000D5AAA" w:rsidP="00507564">
      <w:pPr>
        <w:spacing w:after="120" w:line="240" w:lineRule="auto"/>
        <w:ind w:firstLine="720"/>
        <w:jc w:val="both"/>
        <w:rPr>
          <w:rFonts w:ascii="Times New Roman" w:eastAsia="Times New Roman" w:hAnsi="Times New Roman" w:cs="Times New Roman"/>
          <w:noProof/>
          <w:sz w:val="20"/>
          <w:szCs w:val="20"/>
          <w:lang w:eastAsia="pt-BR"/>
        </w:rPr>
      </w:pPr>
      <w:r>
        <w:rPr>
          <w:rFonts w:ascii="Times New Roman" w:eastAsia="Times New Roman" w:hAnsi="Times New Roman" w:cs="Times New Roman"/>
          <w:sz w:val="20"/>
          <w:szCs w:val="20"/>
          <w:lang w:eastAsia="pt-BR"/>
        </w:rPr>
        <w:t>A Figura 7</w:t>
      </w:r>
      <w:r w:rsidRPr="000D5AAA">
        <w:rPr>
          <w:rFonts w:ascii="Times New Roman" w:eastAsia="Times New Roman" w:hAnsi="Times New Roman" w:cs="Times New Roman"/>
          <w:sz w:val="20"/>
          <w:szCs w:val="20"/>
          <w:lang w:eastAsia="pt-BR"/>
        </w:rPr>
        <w:t xml:space="preserve"> válida a serie temporal mostrando que a área do polígono que foi desmatad</w:t>
      </w:r>
      <w:r>
        <w:rPr>
          <w:rFonts w:ascii="Times New Roman" w:eastAsia="Times New Roman" w:hAnsi="Times New Roman" w:cs="Times New Roman"/>
          <w:sz w:val="20"/>
          <w:szCs w:val="20"/>
          <w:lang w:eastAsia="pt-BR"/>
        </w:rPr>
        <w:t>a</w:t>
      </w:r>
      <w:r w:rsidRPr="000D5AAA">
        <w:rPr>
          <w:rFonts w:ascii="Times New Roman" w:eastAsia="Times New Roman" w:hAnsi="Times New Roman" w:cs="Times New Roman"/>
          <w:sz w:val="20"/>
          <w:szCs w:val="20"/>
          <w:lang w:eastAsia="pt-BR"/>
        </w:rPr>
        <w:t xml:space="preserve"> não foi regener</w:t>
      </w:r>
      <w:r>
        <w:rPr>
          <w:rFonts w:ascii="Times New Roman" w:eastAsia="Times New Roman" w:hAnsi="Times New Roman" w:cs="Times New Roman"/>
          <w:sz w:val="20"/>
          <w:szCs w:val="20"/>
          <w:lang w:eastAsia="pt-BR"/>
        </w:rPr>
        <w:t>ada e encontra-se a classe agricultura</w:t>
      </w:r>
      <w:r w:rsidR="00507564">
        <w:rPr>
          <w:rFonts w:ascii="Times New Roman" w:eastAsia="Times New Roman" w:hAnsi="Times New Roman" w:cs="Times New Roman"/>
          <w:sz w:val="20"/>
          <w:szCs w:val="20"/>
          <w:lang w:eastAsia="pt-BR"/>
        </w:rPr>
        <w:t xml:space="preserve"> no ano de 2016</w:t>
      </w:r>
      <w:r>
        <w:rPr>
          <w:rFonts w:ascii="Times New Roman" w:eastAsia="Times New Roman" w:hAnsi="Times New Roman" w:cs="Times New Roman"/>
          <w:sz w:val="20"/>
          <w:szCs w:val="20"/>
          <w:lang w:eastAsia="pt-BR"/>
        </w:rPr>
        <w:t xml:space="preserve"> (fig. 7</w:t>
      </w:r>
      <w:r w:rsidRPr="000D5AAA">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b)</w:t>
      </w:r>
    </w:p>
    <w:p w14:paraId="1F45A6CE" w14:textId="614B8295" w:rsidR="00206C5D" w:rsidRDefault="00795AB8" w:rsidP="00206C5D">
      <w:pPr>
        <w:spacing w:after="120" w:line="240" w:lineRule="auto"/>
        <w:jc w:val="center"/>
        <w:rPr>
          <w:rFonts w:ascii="Times New Roman" w:hAnsi="Times New Roman" w:cs="Times New Roman"/>
          <w:sz w:val="20"/>
          <w:szCs w:val="20"/>
        </w:rPr>
      </w:pPr>
      <w:r w:rsidRPr="000D5AAA">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71552" behindDoc="0" locked="0" layoutInCell="1" allowOverlap="1" wp14:anchorId="2444CC85" wp14:editId="3A483382">
                <wp:simplePos x="0" y="0"/>
                <wp:positionH relativeFrom="column">
                  <wp:posOffset>1463560</wp:posOffset>
                </wp:positionH>
                <wp:positionV relativeFrom="paragraph">
                  <wp:posOffset>18588</wp:posOffset>
                </wp:positionV>
                <wp:extent cx="329375" cy="230505"/>
                <wp:effectExtent l="0" t="0" r="13970" b="17145"/>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5" cy="230505"/>
                        </a:xfrm>
                        <a:prstGeom prst="rect">
                          <a:avLst/>
                        </a:prstGeom>
                        <a:solidFill>
                          <a:srgbClr val="FFFFFF"/>
                        </a:solidFill>
                        <a:ln w="9525">
                          <a:solidFill>
                            <a:srgbClr val="000000"/>
                          </a:solidFill>
                          <a:miter lim="800000"/>
                          <a:headEnd/>
                          <a:tailEnd/>
                        </a:ln>
                      </wps:spPr>
                      <wps:txbx>
                        <w:txbxContent>
                          <w:p w14:paraId="48AF4AA8" w14:textId="77777777" w:rsidR="000D5AAA" w:rsidRPr="00B76723" w:rsidRDefault="000D5AAA" w:rsidP="000D5AAA">
                            <w:pPr>
                              <w:pStyle w:val="SemEspaamento"/>
                              <w:rPr>
                                <w:rFonts w:ascii="Times New Roman" w:hAnsi="Times New Roman" w:cs="Times New Roman"/>
                                <w:sz w:val="18"/>
                                <w:szCs w:val="18"/>
                              </w:rPr>
                            </w:pPr>
                            <w:r>
                              <w:rPr>
                                <w:rFonts w:ascii="Times New Roman" w:hAnsi="Times New Roman" w:cs="Times New Roman"/>
                                <w:sz w:val="18"/>
                                <w:szCs w:val="18"/>
                              </w:rPr>
                              <w:t>b</w:t>
                            </w:r>
                            <w:r w:rsidRPr="00B76723">
                              <w:rPr>
                                <w:rFonts w:ascii="Times New Roman" w:hAnsi="Times New Roman" w:cs="Times New Roman"/>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4CC85" id="_x0000_s1035" type="#_x0000_t202" style="position:absolute;left:0;text-align:left;margin-left:115.25pt;margin-top:1.45pt;width:25.9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">
                <v:textbox>
                  <w:txbxContent>
                    <w:p w14:paraId="48AF4AA8" w14:textId="77777777" w:rsidR="000D5AAA" w:rsidRPr="00B76723" w:rsidRDefault="000D5AAA" w:rsidP="000D5AAA">
                      <w:pPr>
                        <w:pStyle w:val="SemEspaamento"/>
                        <w:rPr>
                          <w:rFonts w:ascii="Times New Roman" w:hAnsi="Times New Roman" w:cs="Times New Roman"/>
                          <w:sz w:val="18"/>
                          <w:szCs w:val="18"/>
                        </w:rPr>
                      </w:pPr>
                      <w:r>
                        <w:rPr>
                          <w:rFonts w:ascii="Times New Roman" w:hAnsi="Times New Roman" w:cs="Times New Roman"/>
                          <w:sz w:val="18"/>
                          <w:szCs w:val="18"/>
                        </w:rPr>
                        <w:t>b</w:t>
                      </w:r>
                      <w:r w:rsidRPr="00B76723">
                        <w:rPr>
                          <w:rFonts w:ascii="Times New Roman" w:hAnsi="Times New Roman" w:cs="Times New Roman"/>
                          <w:sz w:val="18"/>
                          <w:szCs w:val="18"/>
                        </w:rPr>
                        <w:t>)</w:t>
                      </w:r>
                    </w:p>
                  </w:txbxContent>
                </v:textbox>
              </v:shape>
            </w:pict>
          </mc:Fallback>
        </mc:AlternateContent>
      </w:r>
      <w:r w:rsidR="00446A58" w:rsidRPr="000D5AAA">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70528" behindDoc="0" locked="0" layoutInCell="1" allowOverlap="1" wp14:anchorId="4B609297" wp14:editId="3AA4FFEB">
                <wp:simplePos x="0" y="0"/>
                <wp:positionH relativeFrom="column">
                  <wp:posOffset>38521</wp:posOffset>
                </wp:positionH>
                <wp:positionV relativeFrom="paragraph">
                  <wp:posOffset>18588</wp:posOffset>
                </wp:positionV>
                <wp:extent cx="305624" cy="230505"/>
                <wp:effectExtent l="0" t="0" r="18415" b="17145"/>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4" cy="230505"/>
                        </a:xfrm>
                        <a:prstGeom prst="rect">
                          <a:avLst/>
                        </a:prstGeom>
                        <a:solidFill>
                          <a:srgbClr val="FFFFFF"/>
                        </a:solidFill>
                        <a:ln w="9525">
                          <a:solidFill>
                            <a:srgbClr val="000000"/>
                          </a:solidFill>
                          <a:miter lim="800000"/>
                          <a:headEnd/>
                          <a:tailEnd/>
                        </a:ln>
                      </wps:spPr>
                      <wps:txbx>
                        <w:txbxContent>
                          <w:p w14:paraId="427CD498" w14:textId="77777777" w:rsidR="000D5AAA" w:rsidRPr="00B76723" w:rsidRDefault="000D5AAA" w:rsidP="000D5AAA">
                            <w:pPr>
                              <w:pStyle w:val="SemEspaamento"/>
                              <w:rPr>
                                <w:rFonts w:ascii="Times New Roman" w:hAnsi="Times New Roman" w:cs="Times New Roman"/>
                                <w:sz w:val="18"/>
                                <w:szCs w:val="18"/>
                              </w:rPr>
                            </w:pPr>
                            <w:r w:rsidRPr="00B76723">
                              <w:rPr>
                                <w:rFonts w:ascii="Times New Roman" w:hAnsi="Times New Roman" w:cs="Times New Roman"/>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09297" id="_x0000_s1036" type="#_x0000_t202" style="position:absolute;left:0;text-align:left;margin-left:3.05pt;margin-top:1.45pt;width:24.05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">
                <v:textbox>
                  <w:txbxContent>
                    <w:p w14:paraId="427CD498" w14:textId="77777777" w:rsidR="000D5AAA" w:rsidRPr="00B76723" w:rsidRDefault="000D5AAA" w:rsidP="000D5AAA">
                      <w:pPr>
                        <w:pStyle w:val="SemEspaamento"/>
                        <w:rPr>
                          <w:rFonts w:ascii="Times New Roman" w:hAnsi="Times New Roman" w:cs="Times New Roman"/>
                          <w:sz w:val="18"/>
                          <w:szCs w:val="18"/>
                        </w:rPr>
                      </w:pPr>
                      <w:r w:rsidRPr="00B76723">
                        <w:rPr>
                          <w:rFonts w:ascii="Times New Roman" w:hAnsi="Times New Roman" w:cs="Times New Roman"/>
                          <w:sz w:val="18"/>
                          <w:szCs w:val="18"/>
                        </w:rPr>
                        <w:t>a)</w:t>
                      </w:r>
                    </w:p>
                  </w:txbxContent>
                </v:textbox>
              </v:shape>
            </w:pict>
          </mc:Fallback>
        </mc:AlternateContent>
      </w:r>
      <w:r w:rsidR="00507564" w:rsidRPr="002F1A6C">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80768" behindDoc="0" locked="0" layoutInCell="1" allowOverlap="1" wp14:anchorId="42C784FB" wp14:editId="28DD87BD">
                <wp:simplePos x="0" y="0"/>
                <wp:positionH relativeFrom="column">
                  <wp:posOffset>1899447</wp:posOffset>
                </wp:positionH>
                <wp:positionV relativeFrom="paragraph">
                  <wp:posOffset>560705</wp:posOffset>
                </wp:positionV>
                <wp:extent cx="155575" cy="180340"/>
                <wp:effectExtent l="19050" t="0" r="15875" b="29210"/>
                <wp:wrapNone/>
                <wp:docPr id="24" name="Seta para baixo 24"/>
                <wp:cNvGraphicFramePr/>
                <a:graphic xmlns:a="http://schemas.openxmlformats.org/drawingml/2006/main">
                  <a:graphicData uri="http://schemas.microsoft.com/office/word/2010/wordprocessingShape">
                    <wps:wsp>
                      <wps:cNvSpPr/>
                      <wps:spPr>
                        <a:xfrm>
                          <a:off x="0" y="0"/>
                          <a:ext cx="155575" cy="18034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FA22B" id="Seta para baixo 24" o:spid="_x0000_s1026" type="#_x0000_t67" style="position:absolute;margin-left:149.55pt;margin-top:44.15pt;width:12.25pt;height:1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" adj="12283" filled="f" strokecolor="black [3213]" strokeweight="1.5pt"/>
            </w:pict>
          </mc:Fallback>
        </mc:AlternateContent>
      </w:r>
      <w:r w:rsidR="00507564" w:rsidRPr="002F1A6C">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79744" behindDoc="0" locked="0" layoutInCell="1" allowOverlap="1" wp14:anchorId="24404BE1" wp14:editId="22F7C8F9">
                <wp:simplePos x="0" y="0"/>
                <wp:positionH relativeFrom="column">
                  <wp:posOffset>448996</wp:posOffset>
                </wp:positionH>
                <wp:positionV relativeFrom="paragraph">
                  <wp:posOffset>561010</wp:posOffset>
                </wp:positionV>
                <wp:extent cx="155575" cy="180340"/>
                <wp:effectExtent l="19050" t="0" r="15875" b="29210"/>
                <wp:wrapNone/>
                <wp:docPr id="23" name="Seta para baixo 23"/>
                <wp:cNvGraphicFramePr/>
                <a:graphic xmlns:a="http://schemas.openxmlformats.org/drawingml/2006/main">
                  <a:graphicData uri="http://schemas.microsoft.com/office/word/2010/wordprocessingShape">
                    <wps:wsp>
                      <wps:cNvSpPr/>
                      <wps:spPr>
                        <a:xfrm>
                          <a:off x="0" y="0"/>
                          <a:ext cx="155575" cy="18034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16F60" id="Seta para baixo 23" o:spid="_x0000_s1026" type="#_x0000_t67" style="position:absolute;margin-left:35.35pt;margin-top:44.15pt;width:12.25pt;height:1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" adj="12283" filled="f" strokecolor="black [3213]" strokeweight="1.5pt"/>
            </w:pict>
          </mc:Fallback>
        </mc:AlternateContent>
      </w:r>
      <w:r w:rsidR="00507564">
        <w:rPr>
          <w:rFonts w:ascii="Times New Roman" w:eastAsia="Times New Roman" w:hAnsi="Times New Roman" w:cs="Times New Roman"/>
          <w:noProof/>
          <w:sz w:val="20"/>
          <w:szCs w:val="20"/>
          <w:lang w:eastAsia="pt-BR"/>
        </w:rPr>
        <w:drawing>
          <wp:inline distT="0" distB="0" distL="0" distR="0" wp14:anchorId="55C51D2E" wp14:editId="58158A28">
            <wp:extent cx="2797791" cy="1407031"/>
            <wp:effectExtent l="0" t="0" r="3175"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gricultura.png"/>
                    <pic:cNvPicPr/>
                  </pic:nvPicPr>
                  <pic:blipFill rotWithShape="1">
                    <a:blip r:embed="rId15" cstate="print">
                      <a:extLst>
                        <a:ext uri="{28A0092B-C50C-407E-A947-70E740481C1C}">
                          <a14:useLocalDpi xmlns:a14="http://schemas.microsoft.com/office/drawing/2010/main" val="0"/>
                        </a:ext>
                      </a:extLst>
                    </a:blip>
                    <a:srcRect l="2187" t="5024" r="1916" b="4512"/>
                    <a:stretch/>
                  </pic:blipFill>
                  <pic:spPr bwMode="auto">
                    <a:xfrm>
                      <a:off x="0" y="0"/>
                      <a:ext cx="2804218" cy="1410263"/>
                    </a:xfrm>
                    <a:prstGeom prst="rect">
                      <a:avLst/>
                    </a:prstGeom>
                    <a:ln>
                      <a:noFill/>
                    </a:ln>
                    <a:extLst>
                      <a:ext uri="{53640926-AAD7-44D8-BBD7-CCE9431645EC}">
                        <a14:shadowObscured xmlns:a14="http://schemas.microsoft.com/office/drawing/2010/main"/>
                      </a:ext>
                    </a:extLst>
                  </pic:spPr>
                </pic:pic>
              </a:graphicData>
            </a:graphic>
          </wp:inline>
        </w:drawing>
      </w:r>
      <w:r w:rsidR="000D5AAA">
        <w:rPr>
          <w:rFonts w:ascii="Times New Roman" w:eastAsia="Times New Roman" w:hAnsi="Times New Roman" w:cs="Times New Roman"/>
          <w:sz w:val="20"/>
          <w:szCs w:val="20"/>
          <w:lang w:eastAsia="pt-BR"/>
        </w:rPr>
        <w:t>Fig. 7</w:t>
      </w:r>
      <w:r w:rsidR="00206C5D">
        <w:rPr>
          <w:rFonts w:ascii="Times New Roman" w:eastAsia="Times New Roman" w:hAnsi="Times New Roman" w:cs="Times New Roman"/>
          <w:sz w:val="20"/>
          <w:szCs w:val="20"/>
          <w:lang w:eastAsia="pt-BR"/>
        </w:rPr>
        <w:t xml:space="preserve"> </w:t>
      </w:r>
      <w:r w:rsidR="00206C5D">
        <w:rPr>
          <w:rFonts w:ascii="Times New Roman" w:hAnsi="Times New Roman" w:cs="Times New Roman"/>
          <w:sz w:val="20"/>
          <w:szCs w:val="20"/>
        </w:rPr>
        <w:t>–</w:t>
      </w:r>
      <w:r w:rsidR="000D5AAA">
        <w:rPr>
          <w:rFonts w:ascii="Times New Roman" w:hAnsi="Times New Roman" w:cs="Times New Roman"/>
          <w:sz w:val="20"/>
          <w:szCs w:val="20"/>
        </w:rPr>
        <w:t xml:space="preserve"> a) </w:t>
      </w:r>
      <w:r w:rsidR="000D5AAA" w:rsidRPr="000D5AAA">
        <w:rPr>
          <w:rFonts w:ascii="Times New Roman" w:hAnsi="Times New Roman" w:cs="Times New Roman"/>
          <w:sz w:val="20"/>
          <w:szCs w:val="20"/>
        </w:rPr>
        <w:t>Imagem Landsat 5</w:t>
      </w:r>
      <w:r w:rsidR="000D5AAA">
        <w:rPr>
          <w:rFonts w:ascii="Times New Roman" w:hAnsi="Times New Roman" w:cs="Times New Roman"/>
          <w:sz w:val="20"/>
          <w:szCs w:val="20"/>
        </w:rPr>
        <w:t>,</w:t>
      </w:r>
      <w:r w:rsidR="000D5AAA" w:rsidRPr="000D5AAA">
        <w:rPr>
          <w:rFonts w:ascii="Times New Roman" w:hAnsi="Times New Roman" w:cs="Times New Roman"/>
          <w:sz w:val="20"/>
          <w:szCs w:val="20"/>
        </w:rPr>
        <w:t xml:space="preserve"> ano 2004; b) Imagem Landsat 8</w:t>
      </w:r>
      <w:r w:rsidR="000D5AAA">
        <w:rPr>
          <w:rFonts w:ascii="Times New Roman" w:hAnsi="Times New Roman" w:cs="Times New Roman"/>
          <w:sz w:val="20"/>
          <w:szCs w:val="20"/>
        </w:rPr>
        <w:t>,</w:t>
      </w:r>
      <w:r w:rsidR="000D5AAA" w:rsidRPr="000D5AAA">
        <w:rPr>
          <w:rFonts w:ascii="Times New Roman" w:hAnsi="Times New Roman" w:cs="Times New Roman"/>
          <w:sz w:val="20"/>
          <w:szCs w:val="20"/>
        </w:rPr>
        <w:t xml:space="preserve"> ano 2015</w:t>
      </w:r>
      <w:r w:rsidR="000D5AAA">
        <w:rPr>
          <w:rFonts w:ascii="Times New Roman" w:hAnsi="Times New Roman" w:cs="Times New Roman"/>
          <w:sz w:val="20"/>
          <w:szCs w:val="20"/>
        </w:rPr>
        <w:t>.</w:t>
      </w:r>
    </w:p>
    <w:p w14:paraId="61FF3647" w14:textId="07C8107A" w:rsidR="000B77C5" w:rsidRPr="00E34F9C" w:rsidRDefault="000B77C5" w:rsidP="000B77C5">
      <w:pPr>
        <w:spacing w:after="120" w:line="240" w:lineRule="auto"/>
        <w:ind w:firstLine="720"/>
        <w:jc w:val="both"/>
        <w:rPr>
          <w:rFonts w:ascii="Times New Roman" w:eastAsia="Times New Roman" w:hAnsi="Times New Roman" w:cs="Times New Roman"/>
          <w:sz w:val="20"/>
          <w:szCs w:val="20"/>
          <w:lang w:eastAsia="pt-BR"/>
        </w:rPr>
      </w:pPr>
      <w:r w:rsidRPr="00E34F9C">
        <w:rPr>
          <w:rFonts w:ascii="Times New Roman" w:eastAsia="Times New Roman" w:hAnsi="Times New Roman" w:cs="Times New Roman"/>
          <w:sz w:val="20"/>
          <w:szCs w:val="20"/>
          <w:lang w:eastAsia="pt-BR"/>
        </w:rPr>
        <w:t xml:space="preserve">Na figura </w:t>
      </w:r>
      <w:r w:rsidR="000D5AAA">
        <w:rPr>
          <w:rFonts w:ascii="Times New Roman" w:eastAsia="Times New Roman" w:hAnsi="Times New Roman" w:cs="Times New Roman"/>
          <w:sz w:val="20"/>
          <w:szCs w:val="20"/>
          <w:lang w:eastAsia="pt-BR"/>
        </w:rPr>
        <w:t>8</w:t>
      </w:r>
      <w:r w:rsidRPr="00E34F9C">
        <w:rPr>
          <w:rFonts w:ascii="Times New Roman" w:eastAsia="Times New Roman" w:hAnsi="Times New Roman" w:cs="Times New Roman"/>
          <w:sz w:val="20"/>
          <w:szCs w:val="20"/>
          <w:lang w:eastAsia="pt-BR"/>
        </w:rPr>
        <w:t xml:space="preserve"> o gráfico mostra a sazonalidade de um ponto selecionado dentro </w:t>
      </w:r>
      <w:r w:rsidRPr="00B76723">
        <w:rPr>
          <w:rFonts w:ascii="Times New Roman" w:eastAsia="Times New Roman" w:hAnsi="Times New Roman" w:cs="Times New Roman"/>
          <w:sz w:val="20"/>
          <w:szCs w:val="20"/>
          <w:lang w:eastAsia="pt-BR"/>
        </w:rPr>
        <w:t>de um polígono de uma área que foi desmatada no final de 2005.</w:t>
      </w:r>
      <w:r w:rsidRPr="00E34F9C">
        <w:rPr>
          <w:rFonts w:ascii="Times New Roman" w:eastAsia="Times New Roman" w:hAnsi="Times New Roman" w:cs="Times New Roman"/>
          <w:sz w:val="20"/>
          <w:szCs w:val="20"/>
          <w:lang w:eastAsia="pt-BR"/>
        </w:rPr>
        <w:t xml:space="preserve"> De 2007 a 2016, houve crescimento de vegetação como indicado pelo perfil NDVI. </w:t>
      </w:r>
    </w:p>
    <w:p w14:paraId="16D22873" w14:textId="60BB376A" w:rsidR="00C37499" w:rsidRDefault="00A8272B" w:rsidP="00ED60CE">
      <w:pPr>
        <w:spacing w:after="12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pt-BR"/>
        </w:rPr>
        <w:pict w14:anchorId="7F1FBD6D">
          <v:shape id="_x0000_i1026" type="#_x0000_t75" style="width:214.15pt;height:121.55pt" o:bordertopcolor="this" o:borderleftcolor="this" o:borderbottomcolor="this" o:borderrightcolor="this">
            <v:imagedata r:id="rId16" o:title="regeneração_ndvi"/>
            <w10:bordertop type="single" width="12"/>
            <w10:borderleft type="single" width="12"/>
            <w10:borderbottom type="single" width="12"/>
            <w10:borderright type="single" width="12"/>
          </v:shape>
        </w:pict>
      </w:r>
      <w:r w:rsidR="00ED60CE" w:rsidRPr="00E34F9C">
        <w:rPr>
          <w:rFonts w:ascii="Times New Roman" w:eastAsia="Times New Roman" w:hAnsi="Times New Roman" w:cs="Times New Roman"/>
          <w:sz w:val="20"/>
          <w:szCs w:val="20"/>
          <w:lang w:eastAsia="pt-BR"/>
        </w:rPr>
        <w:t>F</w:t>
      </w:r>
      <w:r w:rsidR="009B2ED9">
        <w:rPr>
          <w:rFonts w:ascii="Times New Roman" w:eastAsia="Times New Roman" w:hAnsi="Times New Roman" w:cs="Times New Roman"/>
          <w:sz w:val="20"/>
          <w:szCs w:val="20"/>
          <w:lang w:eastAsia="pt-BR"/>
        </w:rPr>
        <w:t>ig. 8</w:t>
      </w:r>
      <w:r w:rsidR="009134F1" w:rsidRPr="00E34F9C">
        <w:rPr>
          <w:rFonts w:ascii="Times New Roman" w:hAnsi="Times New Roman" w:cs="Times New Roman"/>
          <w:sz w:val="20"/>
          <w:szCs w:val="20"/>
        </w:rPr>
        <w:t xml:space="preserve"> –</w:t>
      </w:r>
      <w:r w:rsidR="00B76723">
        <w:rPr>
          <w:rFonts w:ascii="Times New Roman" w:hAnsi="Times New Roman" w:cs="Times New Roman"/>
          <w:sz w:val="20"/>
          <w:szCs w:val="20"/>
        </w:rPr>
        <w:t xml:space="preserve"> </w:t>
      </w:r>
      <w:r w:rsidR="00B76723" w:rsidRPr="00B76723">
        <w:rPr>
          <w:rFonts w:ascii="Times New Roman" w:hAnsi="Times New Roman" w:cs="Times New Roman"/>
          <w:sz w:val="20"/>
          <w:szCs w:val="20"/>
        </w:rPr>
        <w:t>Perfil espectro temporal do ponto selecionado (NDVI).</w:t>
      </w:r>
    </w:p>
    <w:p w14:paraId="29BEE8F9" w14:textId="491383ED" w:rsidR="00B76723" w:rsidRPr="00E34F9C" w:rsidRDefault="00B76723" w:rsidP="00B76723">
      <w:pPr>
        <w:spacing w:after="120" w:line="240" w:lineRule="auto"/>
        <w:ind w:firstLine="720"/>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A figura </w:t>
      </w:r>
      <w:r w:rsidR="009B2ED9">
        <w:rPr>
          <w:rFonts w:ascii="Times New Roman" w:eastAsia="Times New Roman" w:hAnsi="Times New Roman" w:cs="Times New Roman"/>
          <w:sz w:val="20"/>
          <w:szCs w:val="20"/>
          <w:lang w:eastAsia="pt-BR"/>
        </w:rPr>
        <w:t>9</w:t>
      </w:r>
      <w:r w:rsidRPr="00E34F9C">
        <w:rPr>
          <w:rFonts w:ascii="Times New Roman" w:eastAsia="Times New Roman" w:hAnsi="Times New Roman" w:cs="Times New Roman"/>
          <w:sz w:val="20"/>
          <w:szCs w:val="20"/>
          <w:lang w:eastAsia="pt-BR"/>
        </w:rPr>
        <w:t xml:space="preserve"> mostra o a área do polígono, em azul, desmatada em 2005</w:t>
      </w:r>
      <w:r>
        <w:rPr>
          <w:rFonts w:ascii="Times New Roman" w:eastAsia="Times New Roman" w:hAnsi="Times New Roman" w:cs="Times New Roman"/>
          <w:sz w:val="20"/>
          <w:szCs w:val="20"/>
          <w:lang w:eastAsia="pt-BR"/>
        </w:rPr>
        <w:t xml:space="preserve"> (</w:t>
      </w:r>
      <w:r w:rsidR="009B2ED9">
        <w:rPr>
          <w:rFonts w:ascii="Times New Roman" w:eastAsia="Times New Roman" w:hAnsi="Times New Roman" w:cs="Times New Roman"/>
          <w:sz w:val="20"/>
          <w:szCs w:val="20"/>
          <w:lang w:eastAsia="pt-BR"/>
        </w:rPr>
        <w:t>fig.</w:t>
      </w:r>
      <w:r w:rsidR="002F1A6C">
        <w:rPr>
          <w:rFonts w:ascii="Times New Roman" w:eastAsia="Times New Roman" w:hAnsi="Times New Roman" w:cs="Times New Roman"/>
          <w:sz w:val="20"/>
          <w:szCs w:val="20"/>
          <w:lang w:eastAsia="pt-BR"/>
        </w:rPr>
        <w:t xml:space="preserve"> 9</w:t>
      </w:r>
      <w:r w:rsidR="009B2ED9">
        <w:rPr>
          <w:rFonts w:ascii="Times New Roman" w:eastAsia="Times New Roman" w:hAnsi="Times New Roman" w:cs="Times New Roman"/>
          <w:sz w:val="20"/>
          <w:szCs w:val="20"/>
          <w:lang w:eastAsia="pt-BR"/>
        </w:rPr>
        <w:t>a</w:t>
      </w:r>
      <w:r>
        <w:rPr>
          <w:rFonts w:ascii="Times New Roman" w:eastAsia="Times New Roman" w:hAnsi="Times New Roman" w:cs="Times New Roman"/>
          <w:sz w:val="20"/>
          <w:szCs w:val="20"/>
          <w:lang w:eastAsia="pt-BR"/>
        </w:rPr>
        <w:t>)</w:t>
      </w:r>
      <w:r w:rsidRPr="00E34F9C">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E</w:t>
      </w:r>
      <w:r w:rsidRPr="00E34F9C">
        <w:rPr>
          <w:rFonts w:ascii="Times New Roman" w:eastAsia="Times New Roman" w:hAnsi="Times New Roman" w:cs="Times New Roman"/>
          <w:sz w:val="20"/>
          <w:szCs w:val="20"/>
          <w:lang w:eastAsia="pt-BR"/>
        </w:rPr>
        <w:t xml:space="preserve"> a área em processo de regeneração em 2016</w:t>
      </w:r>
      <w:r>
        <w:rPr>
          <w:rFonts w:ascii="Times New Roman" w:eastAsia="Times New Roman" w:hAnsi="Times New Roman" w:cs="Times New Roman"/>
          <w:sz w:val="20"/>
          <w:szCs w:val="20"/>
          <w:lang w:eastAsia="pt-BR"/>
        </w:rPr>
        <w:t xml:space="preserve"> (</w:t>
      </w:r>
      <w:r w:rsidR="009B2ED9">
        <w:rPr>
          <w:rFonts w:ascii="Times New Roman" w:eastAsia="Times New Roman" w:hAnsi="Times New Roman" w:cs="Times New Roman"/>
          <w:sz w:val="20"/>
          <w:szCs w:val="20"/>
          <w:lang w:eastAsia="pt-BR"/>
        </w:rPr>
        <w:t>fig. 9b)</w:t>
      </w:r>
      <w:r w:rsidRPr="00E34F9C">
        <w:rPr>
          <w:rFonts w:ascii="Times New Roman" w:eastAsia="Times New Roman" w:hAnsi="Times New Roman" w:cs="Times New Roman"/>
          <w:sz w:val="20"/>
          <w:szCs w:val="20"/>
          <w:lang w:eastAsia="pt-BR"/>
        </w:rPr>
        <w:t>, validando a análise temporal NDVI.</w:t>
      </w:r>
    </w:p>
    <w:p w14:paraId="17667169" w14:textId="48DD61B7" w:rsidR="009134F1" w:rsidRPr="00E34F9C" w:rsidRDefault="00446A58" w:rsidP="00ED60CE">
      <w:pPr>
        <w:spacing w:after="120" w:line="240" w:lineRule="auto"/>
        <w:jc w:val="center"/>
        <w:rPr>
          <w:rFonts w:ascii="Times New Roman" w:hAnsi="Times New Roman" w:cs="Times New Roman"/>
          <w:sz w:val="20"/>
          <w:szCs w:val="20"/>
        </w:rPr>
      </w:pPr>
      <w:r w:rsidRPr="002F1A6C">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76672" behindDoc="0" locked="0" layoutInCell="1" allowOverlap="1" wp14:anchorId="3C81F934" wp14:editId="62519752">
                <wp:simplePos x="0" y="0"/>
                <wp:positionH relativeFrom="column">
                  <wp:posOffset>857941</wp:posOffset>
                </wp:positionH>
                <wp:positionV relativeFrom="paragraph">
                  <wp:posOffset>483870</wp:posOffset>
                </wp:positionV>
                <wp:extent cx="155575" cy="180340"/>
                <wp:effectExtent l="19050" t="0" r="15875" b="29210"/>
                <wp:wrapNone/>
                <wp:docPr id="21" name="Seta para baixo 21"/>
                <wp:cNvGraphicFramePr/>
                <a:graphic xmlns:a="http://schemas.openxmlformats.org/drawingml/2006/main">
                  <a:graphicData uri="http://schemas.microsoft.com/office/word/2010/wordprocessingShape">
                    <wps:wsp>
                      <wps:cNvSpPr/>
                      <wps:spPr>
                        <a:xfrm>
                          <a:off x="0" y="0"/>
                          <a:ext cx="155575" cy="18034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C905" id="Seta para baixo 21" o:spid="_x0000_s1026" type="#_x0000_t67" style="position:absolute;margin-left:67.55pt;margin-top:38.1pt;width:12.25pt;height:1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" adj="12283" filled="f" strokecolor="black [3213]" strokeweight="1.5pt"/>
            </w:pict>
          </mc:Fallback>
        </mc:AlternateContent>
      </w:r>
      <w:r w:rsidRPr="002F1A6C">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77696" behindDoc="0" locked="0" layoutInCell="1" allowOverlap="1" wp14:anchorId="3CABD198" wp14:editId="6FFA723C">
                <wp:simplePos x="0" y="0"/>
                <wp:positionH relativeFrom="column">
                  <wp:posOffset>2320290</wp:posOffset>
                </wp:positionH>
                <wp:positionV relativeFrom="paragraph">
                  <wp:posOffset>487985</wp:posOffset>
                </wp:positionV>
                <wp:extent cx="155575" cy="180340"/>
                <wp:effectExtent l="19050" t="0" r="15875" b="29210"/>
                <wp:wrapNone/>
                <wp:docPr id="22" name="Seta para baixo 22"/>
                <wp:cNvGraphicFramePr/>
                <a:graphic xmlns:a="http://schemas.openxmlformats.org/drawingml/2006/main">
                  <a:graphicData uri="http://schemas.microsoft.com/office/word/2010/wordprocessingShape">
                    <wps:wsp>
                      <wps:cNvSpPr/>
                      <wps:spPr>
                        <a:xfrm>
                          <a:off x="0" y="0"/>
                          <a:ext cx="155575" cy="18034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B0DF3" id="Seta para baixo 22" o:spid="_x0000_s1026" type="#_x0000_t67" style="position:absolute;margin-left:182.7pt;margin-top:38.4pt;width:12.25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" adj="12283" filled="f" strokecolor="black [3213]" strokeweight="1.5pt"/>
            </w:pict>
          </mc:Fallback>
        </mc:AlternateContent>
      </w:r>
      <w:r w:rsidR="00B96FA1" w:rsidRPr="00B96FA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68480" behindDoc="0" locked="0" layoutInCell="1" allowOverlap="1" wp14:anchorId="4AE16753" wp14:editId="0965B7C9">
                <wp:simplePos x="0" y="0"/>
                <wp:positionH relativeFrom="column">
                  <wp:posOffset>1471930</wp:posOffset>
                </wp:positionH>
                <wp:positionV relativeFrom="paragraph">
                  <wp:posOffset>31750</wp:posOffset>
                </wp:positionV>
                <wp:extent cx="317500" cy="230505"/>
                <wp:effectExtent l="0" t="0" r="25400" b="17145"/>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0505"/>
                        </a:xfrm>
                        <a:prstGeom prst="rect">
                          <a:avLst/>
                        </a:prstGeom>
                        <a:solidFill>
                          <a:srgbClr val="FFFFFF"/>
                        </a:solidFill>
                        <a:ln w="9525">
                          <a:solidFill>
                            <a:srgbClr val="000000"/>
                          </a:solidFill>
                          <a:miter lim="800000"/>
                          <a:headEnd/>
                          <a:tailEnd/>
                        </a:ln>
                      </wps:spPr>
                      <wps:txbx>
                        <w:txbxContent>
                          <w:p w14:paraId="245AE383" w14:textId="77777777" w:rsidR="00B96FA1" w:rsidRPr="00B76723" w:rsidRDefault="00B96FA1" w:rsidP="00B96FA1">
                            <w:pPr>
                              <w:pStyle w:val="SemEspaamento"/>
                              <w:rPr>
                                <w:rFonts w:ascii="Times New Roman" w:hAnsi="Times New Roman" w:cs="Times New Roman"/>
                                <w:sz w:val="18"/>
                                <w:szCs w:val="18"/>
                              </w:rPr>
                            </w:pPr>
                            <w:r>
                              <w:rPr>
                                <w:rFonts w:ascii="Times New Roman" w:hAnsi="Times New Roman" w:cs="Times New Roman"/>
                                <w:sz w:val="18"/>
                                <w:szCs w:val="18"/>
                              </w:rPr>
                              <w:t>b</w:t>
                            </w:r>
                            <w:r w:rsidRPr="00B76723">
                              <w:rPr>
                                <w:rFonts w:ascii="Times New Roman" w:hAnsi="Times New Roman" w:cs="Times New Roman"/>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16753" id="_x0000_s1037" type="#_x0000_t202" style="position:absolute;left:0;text-align:left;margin-left:115.9pt;margin-top:2.5pt;width:25pt;height:1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">
                <v:textbox>
                  <w:txbxContent>
                    <w:p w14:paraId="245AE383" w14:textId="77777777" w:rsidR="00B96FA1" w:rsidRPr="00B76723" w:rsidRDefault="00B96FA1" w:rsidP="00B96FA1">
                      <w:pPr>
                        <w:pStyle w:val="SemEspaamento"/>
                        <w:rPr>
                          <w:rFonts w:ascii="Times New Roman" w:hAnsi="Times New Roman" w:cs="Times New Roman"/>
                          <w:sz w:val="18"/>
                          <w:szCs w:val="18"/>
                        </w:rPr>
                      </w:pPr>
                      <w:r>
                        <w:rPr>
                          <w:rFonts w:ascii="Times New Roman" w:hAnsi="Times New Roman" w:cs="Times New Roman"/>
                          <w:sz w:val="18"/>
                          <w:szCs w:val="18"/>
                        </w:rPr>
                        <w:t>b</w:t>
                      </w:r>
                      <w:r w:rsidRPr="00B76723">
                        <w:rPr>
                          <w:rFonts w:ascii="Times New Roman" w:hAnsi="Times New Roman" w:cs="Times New Roman"/>
                          <w:sz w:val="18"/>
                          <w:szCs w:val="18"/>
                        </w:rPr>
                        <w:t>)</w:t>
                      </w:r>
                    </w:p>
                  </w:txbxContent>
                </v:textbox>
              </v:shape>
            </w:pict>
          </mc:Fallback>
        </mc:AlternateContent>
      </w:r>
      <w:r w:rsidR="00B96FA1" w:rsidRPr="00B96FA1">
        <w:rPr>
          <w:rFonts w:ascii="Times New Roman" w:eastAsia="Times New Roman" w:hAnsi="Times New Roman" w:cs="Times New Roman"/>
          <w:noProof/>
          <w:sz w:val="20"/>
          <w:szCs w:val="20"/>
          <w:lang w:eastAsia="pt-BR"/>
        </w:rPr>
        <mc:AlternateContent>
          <mc:Choice Requires="wps">
            <w:drawing>
              <wp:anchor distT="0" distB="0" distL="114300" distR="114300" simplePos="0" relativeHeight="251667456" behindDoc="0" locked="0" layoutInCell="1" allowOverlap="1" wp14:anchorId="66231B4B" wp14:editId="21AC1941">
                <wp:simplePos x="0" y="0"/>
                <wp:positionH relativeFrom="column">
                  <wp:posOffset>28879</wp:posOffset>
                </wp:positionH>
                <wp:positionV relativeFrom="paragraph">
                  <wp:posOffset>31115</wp:posOffset>
                </wp:positionV>
                <wp:extent cx="317500" cy="230505"/>
                <wp:effectExtent l="0" t="0" r="25400" b="17145"/>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0505"/>
                        </a:xfrm>
                        <a:prstGeom prst="rect">
                          <a:avLst/>
                        </a:prstGeom>
                        <a:solidFill>
                          <a:srgbClr val="FFFFFF"/>
                        </a:solidFill>
                        <a:ln w="9525">
                          <a:solidFill>
                            <a:srgbClr val="000000"/>
                          </a:solidFill>
                          <a:miter lim="800000"/>
                          <a:headEnd/>
                          <a:tailEnd/>
                        </a:ln>
                      </wps:spPr>
                      <wps:txbx>
                        <w:txbxContent>
                          <w:p w14:paraId="45A44C05" w14:textId="77777777" w:rsidR="00B96FA1" w:rsidRPr="00B76723" w:rsidRDefault="00B96FA1" w:rsidP="00B96FA1">
                            <w:pPr>
                              <w:pStyle w:val="SemEspaamento"/>
                              <w:rPr>
                                <w:rFonts w:ascii="Times New Roman" w:hAnsi="Times New Roman" w:cs="Times New Roman"/>
                                <w:sz w:val="18"/>
                                <w:szCs w:val="18"/>
                              </w:rPr>
                            </w:pPr>
                            <w:r w:rsidRPr="00B76723">
                              <w:rPr>
                                <w:rFonts w:ascii="Times New Roman" w:hAnsi="Times New Roman" w:cs="Times New Roman"/>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31B4B" id="_x0000_s1038" type="#_x0000_t202" style="position:absolute;left:0;text-align:left;margin-left:2.25pt;margin-top:2.45pt;width:25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">
                <v:textbox>
                  <w:txbxContent>
                    <w:p w14:paraId="45A44C05" w14:textId="77777777" w:rsidR="00B96FA1" w:rsidRPr="00B76723" w:rsidRDefault="00B96FA1" w:rsidP="00B96FA1">
                      <w:pPr>
                        <w:pStyle w:val="SemEspaamento"/>
                        <w:rPr>
                          <w:rFonts w:ascii="Times New Roman" w:hAnsi="Times New Roman" w:cs="Times New Roman"/>
                          <w:sz w:val="18"/>
                          <w:szCs w:val="18"/>
                        </w:rPr>
                      </w:pPr>
                      <w:r w:rsidRPr="00B76723">
                        <w:rPr>
                          <w:rFonts w:ascii="Times New Roman" w:hAnsi="Times New Roman" w:cs="Times New Roman"/>
                          <w:sz w:val="18"/>
                          <w:szCs w:val="18"/>
                        </w:rPr>
                        <w:t>a)</w:t>
                      </w:r>
                    </w:p>
                  </w:txbxContent>
                </v:textbox>
              </v:shape>
            </w:pict>
          </mc:Fallback>
        </mc:AlternateContent>
      </w:r>
      <w:r w:rsidR="00A8272B">
        <w:rPr>
          <w:rFonts w:ascii="Times New Roman" w:eastAsia="Times New Roman" w:hAnsi="Times New Roman" w:cs="Times New Roman"/>
          <w:sz w:val="20"/>
          <w:szCs w:val="20"/>
          <w:lang w:eastAsia="pt-BR"/>
        </w:rPr>
        <w:pict w14:anchorId="7FB30098">
          <v:shape id="_x0000_i1027" type="#_x0000_t75" style="width:221.6pt;height:111.25pt" o:bordertopcolor="this" o:borderleftcolor="this" o:borderbottomcolor="this" o:borderrightcolor="this">
            <v:imagedata r:id="rId17" o:title="regeneração_final" croptop="2745f" cropbottom="3566f" cropleft="1397f" cropright="1397f"/>
          </v:shape>
        </w:pict>
      </w:r>
      <w:r w:rsidR="009B2ED9">
        <w:rPr>
          <w:rFonts w:ascii="Times New Roman" w:eastAsia="Times New Roman" w:hAnsi="Times New Roman" w:cs="Times New Roman"/>
          <w:sz w:val="20"/>
          <w:szCs w:val="20"/>
          <w:lang w:eastAsia="pt-BR"/>
        </w:rPr>
        <w:t>Fig. 9</w:t>
      </w:r>
      <w:r w:rsidR="009134F1" w:rsidRPr="00E34F9C">
        <w:rPr>
          <w:rFonts w:ascii="Times New Roman" w:eastAsia="Times New Roman" w:hAnsi="Times New Roman" w:cs="Times New Roman"/>
          <w:sz w:val="20"/>
          <w:szCs w:val="20"/>
          <w:lang w:eastAsia="pt-BR"/>
        </w:rPr>
        <w:t xml:space="preserve"> </w:t>
      </w:r>
      <w:r w:rsidR="009134F1" w:rsidRPr="00E34F9C">
        <w:rPr>
          <w:rFonts w:ascii="Times New Roman" w:hAnsi="Times New Roman" w:cs="Times New Roman"/>
          <w:sz w:val="20"/>
          <w:szCs w:val="20"/>
        </w:rPr>
        <w:t>–</w:t>
      </w:r>
      <w:r w:rsidR="006A6DAA">
        <w:rPr>
          <w:rFonts w:ascii="Times New Roman" w:hAnsi="Times New Roman" w:cs="Times New Roman"/>
          <w:sz w:val="20"/>
          <w:szCs w:val="20"/>
        </w:rPr>
        <w:t xml:space="preserve"> </w:t>
      </w:r>
      <w:r w:rsidR="006A6DAA" w:rsidRPr="006A6DAA">
        <w:rPr>
          <w:rFonts w:ascii="Times New Roman" w:hAnsi="Times New Roman" w:cs="Times New Roman"/>
          <w:sz w:val="20"/>
          <w:szCs w:val="20"/>
        </w:rPr>
        <w:t>a) Imagem Landsat 5</w:t>
      </w:r>
      <w:r w:rsidR="006A6DAA">
        <w:rPr>
          <w:rFonts w:ascii="Times New Roman" w:hAnsi="Times New Roman" w:cs="Times New Roman"/>
          <w:sz w:val="20"/>
          <w:szCs w:val="20"/>
        </w:rPr>
        <w:t>,</w:t>
      </w:r>
      <w:r w:rsidR="006A6DAA" w:rsidRPr="006A6DAA">
        <w:rPr>
          <w:rFonts w:ascii="Times New Roman" w:hAnsi="Times New Roman" w:cs="Times New Roman"/>
          <w:sz w:val="20"/>
          <w:szCs w:val="20"/>
        </w:rPr>
        <w:t xml:space="preserve"> ano 2005; b) Imagem Landsat 8</w:t>
      </w:r>
      <w:r w:rsidR="006A6DAA">
        <w:rPr>
          <w:rFonts w:ascii="Times New Roman" w:hAnsi="Times New Roman" w:cs="Times New Roman"/>
          <w:sz w:val="20"/>
          <w:szCs w:val="20"/>
        </w:rPr>
        <w:t xml:space="preserve">, </w:t>
      </w:r>
      <w:r w:rsidR="006A6DAA" w:rsidRPr="006A6DAA">
        <w:rPr>
          <w:rFonts w:ascii="Times New Roman" w:hAnsi="Times New Roman" w:cs="Times New Roman"/>
          <w:sz w:val="20"/>
          <w:szCs w:val="20"/>
        </w:rPr>
        <w:t>ano 2015</w:t>
      </w:r>
    </w:p>
    <w:p w14:paraId="63C11CE4" w14:textId="70DA9757" w:rsidR="00740357" w:rsidRDefault="000B77C5" w:rsidP="00740357">
      <w:pPr>
        <w:spacing w:after="120" w:line="240" w:lineRule="auto"/>
        <w:ind w:firstLine="720"/>
        <w:jc w:val="both"/>
        <w:rPr>
          <w:rFonts w:ascii="Times New Roman" w:eastAsia="Times New Roman" w:hAnsi="Times New Roman" w:cs="Times New Roman"/>
          <w:sz w:val="20"/>
          <w:szCs w:val="20"/>
          <w:lang w:eastAsia="pt-BR"/>
        </w:rPr>
      </w:pPr>
      <w:r w:rsidRPr="00E34F9C">
        <w:rPr>
          <w:rFonts w:ascii="Times New Roman" w:eastAsia="Times New Roman" w:hAnsi="Times New Roman" w:cs="Times New Roman"/>
          <w:sz w:val="20"/>
          <w:szCs w:val="20"/>
          <w:lang w:eastAsia="pt-BR"/>
        </w:rPr>
        <w:t xml:space="preserve">Dos </w:t>
      </w:r>
      <w:r w:rsidR="00E12440" w:rsidRPr="00E34F9C">
        <w:rPr>
          <w:rFonts w:ascii="Times New Roman" w:eastAsia="Times New Roman" w:hAnsi="Times New Roman" w:cs="Times New Roman"/>
          <w:sz w:val="20"/>
          <w:szCs w:val="20"/>
          <w:lang w:eastAsia="pt-BR"/>
        </w:rPr>
        <w:t>49</w:t>
      </w:r>
      <w:r w:rsidRPr="00E34F9C">
        <w:rPr>
          <w:rFonts w:ascii="Times New Roman" w:eastAsia="Times New Roman" w:hAnsi="Times New Roman" w:cs="Times New Roman"/>
          <w:sz w:val="20"/>
          <w:szCs w:val="20"/>
          <w:lang w:eastAsia="pt-BR"/>
        </w:rPr>
        <w:t xml:space="preserve"> polígonos embargados</w:t>
      </w:r>
      <w:r w:rsidR="00E12440" w:rsidRPr="00E34F9C">
        <w:rPr>
          <w:rFonts w:ascii="Times New Roman" w:eastAsia="Times New Roman" w:hAnsi="Times New Roman" w:cs="Times New Roman"/>
          <w:sz w:val="20"/>
          <w:szCs w:val="20"/>
          <w:lang w:eastAsia="pt-BR"/>
        </w:rPr>
        <w:t xml:space="preserve"> e analisados no município de Dom Eliseu, </w:t>
      </w:r>
      <w:r w:rsidRPr="00E34F9C">
        <w:rPr>
          <w:rFonts w:ascii="Times New Roman" w:eastAsia="Times New Roman" w:hAnsi="Times New Roman" w:cs="Times New Roman"/>
          <w:sz w:val="20"/>
          <w:szCs w:val="20"/>
          <w:lang w:eastAsia="pt-BR"/>
        </w:rPr>
        <w:t>apenas</w:t>
      </w:r>
      <w:r w:rsidR="00E12440" w:rsidRPr="00E34F9C">
        <w:rPr>
          <w:rFonts w:ascii="Times New Roman" w:eastAsia="Times New Roman" w:hAnsi="Times New Roman" w:cs="Times New Roman"/>
          <w:sz w:val="20"/>
          <w:szCs w:val="20"/>
          <w:lang w:eastAsia="pt-BR"/>
        </w:rPr>
        <w:t xml:space="preserve"> em 15 polígonos (31</w:t>
      </w:r>
      <w:r w:rsidRPr="00E34F9C">
        <w:rPr>
          <w:rFonts w:ascii="Times New Roman" w:eastAsia="Times New Roman" w:hAnsi="Times New Roman" w:cs="Times New Roman"/>
          <w:sz w:val="20"/>
          <w:szCs w:val="20"/>
          <w:lang w:eastAsia="pt-BR"/>
        </w:rPr>
        <w:t>%) foram</w:t>
      </w:r>
      <w:r w:rsidR="00E12440" w:rsidRPr="00E34F9C">
        <w:rPr>
          <w:rFonts w:ascii="Times New Roman" w:eastAsia="Times New Roman" w:hAnsi="Times New Roman" w:cs="Times New Roman"/>
          <w:sz w:val="20"/>
          <w:szCs w:val="20"/>
          <w:lang w:eastAsia="pt-BR"/>
        </w:rPr>
        <w:t xml:space="preserve"> encontradas a classe </w:t>
      </w:r>
      <w:r w:rsidRPr="00E34F9C">
        <w:rPr>
          <w:rFonts w:ascii="Times New Roman" w:eastAsia="Times New Roman" w:hAnsi="Times New Roman" w:cs="Times New Roman"/>
          <w:sz w:val="20"/>
          <w:szCs w:val="20"/>
          <w:lang w:eastAsia="pt-BR"/>
        </w:rPr>
        <w:t>regeneração que caracteriza cumprimento do embargo,</w:t>
      </w:r>
      <w:r w:rsidR="00E12440" w:rsidRPr="00E34F9C">
        <w:rPr>
          <w:rFonts w:ascii="Times New Roman" w:eastAsia="Times New Roman" w:hAnsi="Times New Roman" w:cs="Times New Roman"/>
          <w:sz w:val="20"/>
          <w:szCs w:val="20"/>
          <w:lang w:eastAsia="pt-BR"/>
        </w:rPr>
        <w:t xml:space="preserve"> enquanto o restante, 34 polígonos (69</w:t>
      </w:r>
      <w:r w:rsidRPr="00E34F9C">
        <w:rPr>
          <w:rFonts w:ascii="Times New Roman" w:eastAsia="Times New Roman" w:hAnsi="Times New Roman" w:cs="Times New Roman"/>
          <w:sz w:val="20"/>
          <w:szCs w:val="20"/>
          <w:lang w:eastAsia="pt-BR"/>
        </w:rPr>
        <w:t>%) foram detectados as classes de agricultura ou pasto, descumprindo a ordem de embargo.</w:t>
      </w:r>
    </w:p>
    <w:p w14:paraId="2C1F84F3" w14:textId="77777777" w:rsidR="0098304F" w:rsidRPr="00740357" w:rsidRDefault="0098304F" w:rsidP="00740357">
      <w:pPr>
        <w:spacing w:after="120" w:line="240" w:lineRule="auto"/>
        <w:ind w:firstLine="720"/>
        <w:jc w:val="both"/>
        <w:rPr>
          <w:rFonts w:ascii="Times New Roman" w:eastAsia="Times New Roman" w:hAnsi="Times New Roman" w:cs="Times New Roman"/>
          <w:sz w:val="20"/>
          <w:szCs w:val="20"/>
          <w:lang w:eastAsia="pt-BR"/>
        </w:rPr>
      </w:pPr>
    </w:p>
    <w:p w14:paraId="46D1C3DD" w14:textId="3FB12C5B" w:rsidR="00D77F24" w:rsidRDefault="00D77F24" w:rsidP="00D77F24">
      <w:pPr>
        <w:spacing w:after="120" w:line="240" w:lineRule="auto"/>
        <w:jc w:val="both"/>
        <w:rPr>
          <w:rFonts w:ascii="Times New Roman" w:eastAsia="Times New Roman" w:hAnsi="Times New Roman" w:cs="Times New Roman"/>
          <w:sz w:val="20"/>
          <w:szCs w:val="20"/>
          <w:u w:val="single"/>
          <w:lang w:eastAsia="pt-BR"/>
        </w:rPr>
      </w:pPr>
      <w:r>
        <w:rPr>
          <w:rFonts w:ascii="Times New Roman" w:eastAsia="Times New Roman" w:hAnsi="Times New Roman" w:cs="Times New Roman"/>
          <w:sz w:val="20"/>
          <w:szCs w:val="20"/>
          <w:lang w:eastAsia="pt-BR"/>
        </w:rPr>
        <w:lastRenderedPageBreak/>
        <w:t>4</w:t>
      </w:r>
      <w:r w:rsidRPr="00D17F55">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u w:val="single"/>
          <w:lang w:eastAsia="pt-BR"/>
        </w:rPr>
        <w:t>CONSIDERAÇÕES FINAIS</w:t>
      </w:r>
    </w:p>
    <w:p w14:paraId="0F9FF736" w14:textId="427C0F7C" w:rsidR="008D71EC" w:rsidRPr="009B2ED9" w:rsidRDefault="00E12440" w:rsidP="006E450F">
      <w:pPr>
        <w:spacing w:after="120" w:line="240" w:lineRule="auto"/>
        <w:ind w:firstLine="720"/>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Como resultado deste estudo</w:t>
      </w:r>
      <w:r w:rsidR="006E450F" w:rsidRPr="006E450F">
        <w:rPr>
          <w:rFonts w:ascii="Times New Roman" w:eastAsia="Times New Roman" w:hAnsi="Times New Roman" w:cs="Times New Roman"/>
          <w:sz w:val="20"/>
          <w:szCs w:val="20"/>
          <w:lang w:eastAsia="pt-BR"/>
        </w:rPr>
        <w:t xml:space="preserve"> pode-se observar que das 49 amostras de embargos selecionadas, verificou-se o cumprimento do embargo (r</w:t>
      </w:r>
      <w:r>
        <w:rPr>
          <w:rFonts w:ascii="Times New Roman" w:eastAsia="Times New Roman" w:hAnsi="Times New Roman" w:cs="Times New Roman"/>
          <w:sz w:val="20"/>
          <w:szCs w:val="20"/>
          <w:lang w:eastAsia="pt-BR"/>
        </w:rPr>
        <w:t>egeneração natural) em apenas 31% (15 polígonos). Nos demais, 69</w:t>
      </w:r>
      <w:r w:rsidR="006E450F" w:rsidRPr="006E450F">
        <w:rPr>
          <w:rFonts w:ascii="Times New Roman" w:eastAsia="Times New Roman" w:hAnsi="Times New Roman" w:cs="Times New Roman"/>
          <w:sz w:val="20"/>
          <w:szCs w:val="20"/>
          <w:lang w:eastAsia="pt-BR"/>
        </w:rPr>
        <w:t xml:space="preserve">% (34 polígonos) foram encontradas as classes agricultura ou pasto, caracterizando descumprimento do embargo. Desta maneira, o uso da ferramenta web integrada aos dados sensor MODIS mostrou-se adequada para a detecção do descumprimento do embargo. Apresentando-se como excelente recurso de suporte para a fiscalização ambiental. Os resultados também indicam o elevado potencial das análises espectro-temporais de índices de vegetação para o monitoramento da cobertura vegetal. Cabe destacar que há questões relacionadas com a dimensão e forma do </w:t>
      </w:r>
      <w:r w:rsidR="006E450F" w:rsidRPr="009B2ED9">
        <w:rPr>
          <w:rFonts w:ascii="Times New Roman" w:eastAsia="Times New Roman" w:hAnsi="Times New Roman" w:cs="Times New Roman"/>
          <w:sz w:val="20"/>
          <w:szCs w:val="20"/>
          <w:lang w:eastAsia="pt-BR"/>
        </w:rPr>
        <w:t>polígono que pode invalidar a análise do perfil temporal NDVI-MODIS. Para casos de polígonos estreitos ou com área menor que 25ha recomenda-se o uso das imagens Landsat para garantir acuidade.</w:t>
      </w:r>
    </w:p>
    <w:p w14:paraId="503C3618" w14:textId="77777777" w:rsidR="0098304F" w:rsidRPr="009B2ED9" w:rsidRDefault="0098304F" w:rsidP="006E450F">
      <w:pPr>
        <w:spacing w:after="120" w:line="240" w:lineRule="auto"/>
        <w:ind w:firstLine="720"/>
        <w:jc w:val="both"/>
        <w:rPr>
          <w:rFonts w:ascii="Times New Roman" w:eastAsia="Times New Roman" w:hAnsi="Times New Roman" w:cs="Times New Roman"/>
          <w:sz w:val="20"/>
          <w:szCs w:val="20"/>
          <w:lang w:eastAsia="pt-BR"/>
        </w:rPr>
      </w:pPr>
    </w:p>
    <w:p w14:paraId="43ADBFBE" w14:textId="77777777" w:rsidR="00366E58" w:rsidRPr="009B2ED9" w:rsidRDefault="00366E58" w:rsidP="00F00B6B">
      <w:pPr>
        <w:spacing w:after="120" w:line="240" w:lineRule="auto"/>
        <w:jc w:val="both"/>
        <w:rPr>
          <w:rFonts w:ascii="Times New Roman" w:eastAsia="Times New Roman" w:hAnsi="Times New Roman" w:cs="Times New Roman"/>
          <w:sz w:val="20"/>
          <w:szCs w:val="20"/>
          <w:u w:val="single"/>
          <w:lang w:eastAsia="pt-BR"/>
        </w:rPr>
      </w:pPr>
      <w:r w:rsidRPr="009B2ED9">
        <w:rPr>
          <w:rFonts w:ascii="Times New Roman" w:eastAsia="Times New Roman" w:hAnsi="Times New Roman" w:cs="Times New Roman"/>
          <w:sz w:val="20"/>
          <w:szCs w:val="20"/>
          <w:u w:val="single"/>
          <w:lang w:eastAsia="pt-BR"/>
        </w:rPr>
        <w:t>REFERÊNCIAS BIBLIOGRÁFICAS</w:t>
      </w:r>
    </w:p>
    <w:p w14:paraId="64B476EF" w14:textId="77777777" w:rsidR="005E4D5D" w:rsidRPr="009B2ED9" w:rsidRDefault="005E4D5D" w:rsidP="005E4D5D">
      <w:pPr>
        <w:spacing w:after="120" w:line="240" w:lineRule="auto"/>
        <w:jc w:val="both"/>
        <w:rPr>
          <w:rFonts w:ascii="Times New Roman" w:eastAsia="Times New Roman" w:hAnsi="Times New Roman" w:cs="Times New Roman"/>
          <w:sz w:val="20"/>
          <w:szCs w:val="20"/>
          <w:lang w:eastAsia="pt-BR"/>
        </w:rPr>
      </w:pPr>
      <w:r w:rsidRPr="009B2ED9">
        <w:rPr>
          <w:rFonts w:ascii="Times New Roman" w:eastAsia="Times New Roman" w:hAnsi="Times New Roman" w:cs="Times New Roman"/>
          <w:sz w:val="20"/>
          <w:szCs w:val="20"/>
          <w:lang w:eastAsia="pt-BR"/>
        </w:rPr>
        <w:t xml:space="preserve">ADAMI, M. et al., 2012. Remote </w:t>
      </w:r>
      <w:proofErr w:type="spellStart"/>
      <w:r w:rsidRPr="009B2ED9">
        <w:rPr>
          <w:rFonts w:ascii="Times New Roman" w:eastAsia="Times New Roman" w:hAnsi="Times New Roman" w:cs="Times New Roman"/>
          <w:sz w:val="20"/>
          <w:szCs w:val="20"/>
          <w:lang w:eastAsia="pt-BR"/>
        </w:rPr>
        <w:t>sensing</w:t>
      </w:r>
      <w:proofErr w:type="spellEnd"/>
      <w:r w:rsidRPr="009B2ED9">
        <w:rPr>
          <w:rFonts w:ascii="Times New Roman" w:eastAsia="Times New Roman" w:hAnsi="Times New Roman" w:cs="Times New Roman"/>
          <w:sz w:val="20"/>
          <w:szCs w:val="20"/>
          <w:lang w:eastAsia="pt-BR"/>
        </w:rPr>
        <w:t xml:space="preserve"> time series </w:t>
      </w:r>
      <w:proofErr w:type="spellStart"/>
      <w:r w:rsidRPr="009B2ED9">
        <w:rPr>
          <w:rFonts w:ascii="Times New Roman" w:eastAsia="Times New Roman" w:hAnsi="Times New Roman" w:cs="Times New Roman"/>
          <w:sz w:val="20"/>
          <w:szCs w:val="20"/>
          <w:lang w:eastAsia="pt-BR"/>
        </w:rPr>
        <w:t>to</w:t>
      </w:r>
      <w:proofErr w:type="spellEnd"/>
      <w:r w:rsidRPr="009B2ED9">
        <w:rPr>
          <w:rFonts w:ascii="Times New Roman" w:eastAsia="Times New Roman" w:hAnsi="Times New Roman" w:cs="Times New Roman"/>
          <w:sz w:val="20"/>
          <w:szCs w:val="20"/>
          <w:lang w:eastAsia="pt-BR"/>
        </w:rPr>
        <w:t xml:space="preserve"> </w:t>
      </w:r>
      <w:proofErr w:type="spellStart"/>
      <w:r w:rsidRPr="009B2ED9">
        <w:rPr>
          <w:rFonts w:ascii="Times New Roman" w:eastAsia="Times New Roman" w:hAnsi="Times New Roman" w:cs="Times New Roman"/>
          <w:sz w:val="20"/>
          <w:szCs w:val="20"/>
          <w:lang w:eastAsia="pt-BR"/>
        </w:rPr>
        <w:t>evaluate</w:t>
      </w:r>
      <w:proofErr w:type="spellEnd"/>
      <w:r w:rsidRPr="009B2ED9">
        <w:rPr>
          <w:rFonts w:ascii="Times New Roman" w:eastAsia="Times New Roman" w:hAnsi="Times New Roman" w:cs="Times New Roman"/>
          <w:sz w:val="20"/>
          <w:szCs w:val="20"/>
          <w:lang w:eastAsia="pt-BR"/>
        </w:rPr>
        <w:t xml:space="preserve"> </w:t>
      </w:r>
      <w:proofErr w:type="spellStart"/>
      <w:r w:rsidRPr="009B2ED9">
        <w:rPr>
          <w:rFonts w:ascii="Times New Roman" w:eastAsia="Times New Roman" w:hAnsi="Times New Roman" w:cs="Times New Roman"/>
          <w:sz w:val="20"/>
          <w:szCs w:val="20"/>
          <w:lang w:eastAsia="pt-BR"/>
        </w:rPr>
        <w:t>direct</w:t>
      </w:r>
      <w:proofErr w:type="spellEnd"/>
      <w:r w:rsidRPr="009B2ED9">
        <w:rPr>
          <w:rFonts w:ascii="Times New Roman" w:eastAsia="Times New Roman" w:hAnsi="Times New Roman" w:cs="Times New Roman"/>
          <w:sz w:val="20"/>
          <w:szCs w:val="20"/>
          <w:lang w:eastAsia="pt-BR"/>
        </w:rPr>
        <w:t xml:space="preserve"> </w:t>
      </w:r>
      <w:proofErr w:type="spellStart"/>
      <w:r w:rsidRPr="009B2ED9">
        <w:rPr>
          <w:rFonts w:ascii="Times New Roman" w:eastAsia="Times New Roman" w:hAnsi="Times New Roman" w:cs="Times New Roman"/>
          <w:sz w:val="20"/>
          <w:szCs w:val="20"/>
          <w:lang w:eastAsia="pt-BR"/>
        </w:rPr>
        <w:t>land</w:t>
      </w:r>
      <w:proofErr w:type="spellEnd"/>
      <w:r w:rsidRPr="009B2ED9">
        <w:rPr>
          <w:rFonts w:ascii="Times New Roman" w:eastAsia="Times New Roman" w:hAnsi="Times New Roman" w:cs="Times New Roman"/>
          <w:sz w:val="20"/>
          <w:szCs w:val="20"/>
          <w:lang w:eastAsia="pt-BR"/>
        </w:rPr>
        <w:t xml:space="preserve"> use </w:t>
      </w:r>
      <w:proofErr w:type="spellStart"/>
      <w:r w:rsidRPr="009B2ED9">
        <w:rPr>
          <w:rFonts w:ascii="Times New Roman" w:eastAsia="Times New Roman" w:hAnsi="Times New Roman" w:cs="Times New Roman"/>
          <w:sz w:val="20"/>
          <w:szCs w:val="20"/>
          <w:lang w:eastAsia="pt-BR"/>
        </w:rPr>
        <w:t>change</w:t>
      </w:r>
      <w:proofErr w:type="spellEnd"/>
      <w:r w:rsidRPr="009B2ED9">
        <w:rPr>
          <w:rFonts w:ascii="Times New Roman" w:eastAsia="Times New Roman" w:hAnsi="Times New Roman" w:cs="Times New Roman"/>
          <w:sz w:val="20"/>
          <w:szCs w:val="20"/>
          <w:lang w:eastAsia="pt-BR"/>
        </w:rPr>
        <w:t xml:space="preserve"> </w:t>
      </w:r>
      <w:proofErr w:type="spellStart"/>
      <w:r w:rsidRPr="009B2ED9">
        <w:rPr>
          <w:rFonts w:ascii="Times New Roman" w:eastAsia="Times New Roman" w:hAnsi="Times New Roman" w:cs="Times New Roman"/>
          <w:sz w:val="20"/>
          <w:szCs w:val="20"/>
          <w:lang w:eastAsia="pt-BR"/>
        </w:rPr>
        <w:t>of</w:t>
      </w:r>
      <w:proofErr w:type="spellEnd"/>
      <w:r w:rsidRPr="009B2ED9">
        <w:rPr>
          <w:rFonts w:ascii="Times New Roman" w:eastAsia="Times New Roman" w:hAnsi="Times New Roman" w:cs="Times New Roman"/>
          <w:sz w:val="20"/>
          <w:szCs w:val="20"/>
          <w:lang w:eastAsia="pt-BR"/>
        </w:rPr>
        <w:t xml:space="preserve"> </w:t>
      </w:r>
      <w:proofErr w:type="spellStart"/>
      <w:r w:rsidRPr="009B2ED9">
        <w:rPr>
          <w:rFonts w:ascii="Times New Roman" w:eastAsia="Times New Roman" w:hAnsi="Times New Roman" w:cs="Times New Roman"/>
          <w:sz w:val="20"/>
          <w:szCs w:val="20"/>
          <w:lang w:eastAsia="pt-BR"/>
        </w:rPr>
        <w:t>recent</w:t>
      </w:r>
      <w:proofErr w:type="spellEnd"/>
      <w:r w:rsidRPr="009B2ED9">
        <w:rPr>
          <w:rFonts w:ascii="Times New Roman" w:eastAsia="Times New Roman" w:hAnsi="Times New Roman" w:cs="Times New Roman"/>
          <w:sz w:val="20"/>
          <w:szCs w:val="20"/>
          <w:lang w:eastAsia="pt-BR"/>
        </w:rPr>
        <w:t xml:space="preserve"> </w:t>
      </w:r>
      <w:proofErr w:type="spellStart"/>
      <w:r w:rsidRPr="009B2ED9">
        <w:rPr>
          <w:rFonts w:ascii="Times New Roman" w:eastAsia="Times New Roman" w:hAnsi="Times New Roman" w:cs="Times New Roman"/>
          <w:sz w:val="20"/>
          <w:szCs w:val="20"/>
          <w:lang w:eastAsia="pt-BR"/>
        </w:rPr>
        <w:t>expanded</w:t>
      </w:r>
      <w:proofErr w:type="spellEnd"/>
      <w:r w:rsidRPr="009B2ED9">
        <w:rPr>
          <w:rFonts w:ascii="Times New Roman" w:eastAsia="Times New Roman" w:hAnsi="Times New Roman" w:cs="Times New Roman"/>
          <w:sz w:val="20"/>
          <w:szCs w:val="20"/>
          <w:lang w:eastAsia="pt-BR"/>
        </w:rPr>
        <w:t xml:space="preserve"> </w:t>
      </w:r>
      <w:proofErr w:type="spellStart"/>
      <w:r w:rsidRPr="009B2ED9">
        <w:rPr>
          <w:rFonts w:ascii="Times New Roman" w:eastAsia="Times New Roman" w:hAnsi="Times New Roman" w:cs="Times New Roman"/>
          <w:sz w:val="20"/>
          <w:szCs w:val="20"/>
          <w:lang w:eastAsia="pt-BR"/>
        </w:rPr>
        <w:t>sugarcane</w:t>
      </w:r>
      <w:proofErr w:type="spellEnd"/>
      <w:r w:rsidRPr="009B2ED9">
        <w:rPr>
          <w:rFonts w:ascii="Times New Roman" w:eastAsia="Times New Roman" w:hAnsi="Times New Roman" w:cs="Times New Roman"/>
          <w:sz w:val="20"/>
          <w:szCs w:val="20"/>
          <w:lang w:eastAsia="pt-BR"/>
        </w:rPr>
        <w:t xml:space="preserve"> </w:t>
      </w:r>
      <w:proofErr w:type="spellStart"/>
      <w:r w:rsidRPr="009B2ED9">
        <w:rPr>
          <w:rFonts w:ascii="Times New Roman" w:eastAsia="Times New Roman" w:hAnsi="Times New Roman" w:cs="Times New Roman"/>
          <w:sz w:val="20"/>
          <w:szCs w:val="20"/>
          <w:lang w:eastAsia="pt-BR"/>
        </w:rPr>
        <w:t>crop</w:t>
      </w:r>
      <w:proofErr w:type="spellEnd"/>
      <w:r w:rsidRPr="009B2ED9">
        <w:rPr>
          <w:rFonts w:ascii="Times New Roman" w:eastAsia="Times New Roman" w:hAnsi="Times New Roman" w:cs="Times New Roman"/>
          <w:sz w:val="20"/>
          <w:szCs w:val="20"/>
          <w:lang w:eastAsia="pt-BR"/>
        </w:rPr>
        <w:t xml:space="preserve"> in </w:t>
      </w:r>
      <w:proofErr w:type="spellStart"/>
      <w:r w:rsidRPr="009B2ED9">
        <w:rPr>
          <w:rFonts w:ascii="Times New Roman" w:eastAsia="Times New Roman" w:hAnsi="Times New Roman" w:cs="Times New Roman"/>
          <w:sz w:val="20"/>
          <w:szCs w:val="20"/>
          <w:lang w:eastAsia="pt-BR"/>
        </w:rPr>
        <w:t>Brazil</w:t>
      </w:r>
      <w:proofErr w:type="spellEnd"/>
      <w:r w:rsidRPr="009B2ED9">
        <w:rPr>
          <w:rFonts w:ascii="Times New Roman" w:eastAsia="Times New Roman" w:hAnsi="Times New Roman" w:cs="Times New Roman"/>
          <w:sz w:val="20"/>
          <w:szCs w:val="20"/>
          <w:lang w:eastAsia="pt-BR"/>
        </w:rPr>
        <w:t xml:space="preserve">. </w:t>
      </w:r>
      <w:proofErr w:type="spellStart"/>
      <w:r w:rsidRPr="009B2ED9">
        <w:rPr>
          <w:rFonts w:ascii="Times New Roman" w:eastAsia="Times New Roman" w:hAnsi="Times New Roman" w:cs="Times New Roman"/>
          <w:sz w:val="20"/>
          <w:szCs w:val="20"/>
          <w:u w:val="single"/>
          <w:lang w:eastAsia="pt-BR"/>
        </w:rPr>
        <w:t>Sustainability</w:t>
      </w:r>
      <w:proofErr w:type="spellEnd"/>
      <w:r w:rsidRPr="009B2ED9">
        <w:rPr>
          <w:rFonts w:ascii="Times New Roman" w:eastAsia="Times New Roman" w:hAnsi="Times New Roman" w:cs="Times New Roman"/>
          <w:sz w:val="20"/>
          <w:szCs w:val="20"/>
          <w:lang w:eastAsia="pt-BR"/>
        </w:rPr>
        <w:t>, v. 4, n. 4, p. 574-585.</w:t>
      </w:r>
    </w:p>
    <w:p w14:paraId="0A184BFF" w14:textId="21F6669E" w:rsidR="00B96FA1" w:rsidRPr="009B2ED9" w:rsidRDefault="00082261" w:rsidP="0098304F">
      <w:pPr>
        <w:spacing w:after="120" w:line="240" w:lineRule="auto"/>
        <w:jc w:val="both"/>
        <w:rPr>
          <w:rFonts w:ascii="Times New Roman" w:hAnsi="Times New Roman" w:cs="Times New Roman"/>
          <w:sz w:val="20"/>
          <w:szCs w:val="20"/>
          <w:shd w:val="clear" w:color="auto" w:fill="FFFFFF"/>
        </w:rPr>
      </w:pPr>
      <w:r w:rsidRPr="009B2ED9">
        <w:rPr>
          <w:rFonts w:ascii="Times New Roman" w:hAnsi="Times New Roman" w:cs="Times New Roman"/>
          <w:sz w:val="20"/>
          <w:szCs w:val="20"/>
          <w:shd w:val="clear" w:color="auto" w:fill="FFFFFF"/>
        </w:rPr>
        <w:t>ARVOR, D.,</w:t>
      </w:r>
      <w:r w:rsidR="00B96FA1" w:rsidRPr="009B2ED9">
        <w:rPr>
          <w:rFonts w:ascii="Times New Roman" w:hAnsi="Times New Roman" w:cs="Times New Roman"/>
          <w:sz w:val="20"/>
          <w:szCs w:val="20"/>
          <w:shd w:val="clear" w:color="auto" w:fill="FFFFFF"/>
        </w:rPr>
        <w:t xml:space="preserve"> et al.</w:t>
      </w:r>
      <w:r w:rsidRPr="009B2ED9">
        <w:rPr>
          <w:rFonts w:ascii="Times New Roman" w:hAnsi="Times New Roman" w:cs="Times New Roman"/>
          <w:sz w:val="20"/>
          <w:szCs w:val="20"/>
          <w:shd w:val="clear" w:color="auto" w:fill="FFFFFF"/>
        </w:rPr>
        <w:t xml:space="preserve"> 2011</w:t>
      </w:r>
      <w:r w:rsidR="00B96FA1" w:rsidRPr="009B2ED9">
        <w:rPr>
          <w:rFonts w:ascii="Times New Roman" w:hAnsi="Times New Roman" w:cs="Times New Roman"/>
          <w:sz w:val="20"/>
          <w:szCs w:val="20"/>
          <w:shd w:val="clear" w:color="auto" w:fill="FFFFFF"/>
        </w:rPr>
        <w:t xml:space="preserve"> </w:t>
      </w:r>
      <w:proofErr w:type="spellStart"/>
      <w:r w:rsidR="00B96FA1" w:rsidRPr="009B2ED9">
        <w:rPr>
          <w:rFonts w:ascii="Times New Roman" w:hAnsi="Times New Roman" w:cs="Times New Roman"/>
          <w:sz w:val="20"/>
          <w:szCs w:val="20"/>
          <w:shd w:val="clear" w:color="auto" w:fill="FFFFFF"/>
        </w:rPr>
        <w:t>Classification</w:t>
      </w:r>
      <w:proofErr w:type="spellEnd"/>
      <w:r w:rsidR="00B96FA1" w:rsidRPr="009B2ED9">
        <w:rPr>
          <w:rFonts w:ascii="Times New Roman" w:hAnsi="Times New Roman" w:cs="Times New Roman"/>
          <w:sz w:val="20"/>
          <w:szCs w:val="20"/>
          <w:shd w:val="clear" w:color="auto" w:fill="FFFFFF"/>
        </w:rPr>
        <w:t xml:space="preserve"> </w:t>
      </w:r>
      <w:proofErr w:type="spellStart"/>
      <w:r w:rsidR="00B96FA1" w:rsidRPr="009B2ED9">
        <w:rPr>
          <w:rFonts w:ascii="Times New Roman" w:hAnsi="Times New Roman" w:cs="Times New Roman"/>
          <w:sz w:val="20"/>
          <w:szCs w:val="20"/>
          <w:shd w:val="clear" w:color="auto" w:fill="FFFFFF"/>
        </w:rPr>
        <w:t>of</w:t>
      </w:r>
      <w:proofErr w:type="spellEnd"/>
      <w:r w:rsidR="00B96FA1" w:rsidRPr="009B2ED9">
        <w:rPr>
          <w:rFonts w:ascii="Times New Roman" w:hAnsi="Times New Roman" w:cs="Times New Roman"/>
          <w:sz w:val="20"/>
          <w:szCs w:val="20"/>
          <w:shd w:val="clear" w:color="auto" w:fill="FFFFFF"/>
        </w:rPr>
        <w:t xml:space="preserve"> MODIS EVI time series for </w:t>
      </w:r>
      <w:proofErr w:type="spellStart"/>
      <w:r w:rsidR="00B96FA1" w:rsidRPr="009B2ED9">
        <w:rPr>
          <w:rFonts w:ascii="Times New Roman" w:hAnsi="Times New Roman" w:cs="Times New Roman"/>
          <w:sz w:val="20"/>
          <w:szCs w:val="20"/>
          <w:shd w:val="clear" w:color="auto" w:fill="FFFFFF"/>
        </w:rPr>
        <w:t>crop</w:t>
      </w:r>
      <w:proofErr w:type="spellEnd"/>
      <w:r w:rsidR="00B96FA1" w:rsidRPr="009B2ED9">
        <w:rPr>
          <w:rFonts w:ascii="Times New Roman" w:hAnsi="Times New Roman" w:cs="Times New Roman"/>
          <w:sz w:val="20"/>
          <w:szCs w:val="20"/>
          <w:shd w:val="clear" w:color="auto" w:fill="FFFFFF"/>
        </w:rPr>
        <w:t xml:space="preserve"> </w:t>
      </w:r>
      <w:proofErr w:type="spellStart"/>
      <w:r w:rsidR="00B96FA1" w:rsidRPr="009B2ED9">
        <w:rPr>
          <w:rFonts w:ascii="Times New Roman" w:hAnsi="Times New Roman" w:cs="Times New Roman"/>
          <w:sz w:val="20"/>
          <w:szCs w:val="20"/>
          <w:shd w:val="clear" w:color="auto" w:fill="FFFFFF"/>
        </w:rPr>
        <w:t>mapping</w:t>
      </w:r>
      <w:proofErr w:type="spellEnd"/>
      <w:r w:rsidR="00B96FA1" w:rsidRPr="009B2ED9">
        <w:rPr>
          <w:rFonts w:ascii="Times New Roman" w:hAnsi="Times New Roman" w:cs="Times New Roman"/>
          <w:sz w:val="20"/>
          <w:szCs w:val="20"/>
          <w:shd w:val="clear" w:color="auto" w:fill="FFFFFF"/>
        </w:rPr>
        <w:t xml:space="preserve"> in </w:t>
      </w:r>
      <w:proofErr w:type="spellStart"/>
      <w:r w:rsidR="00B96FA1" w:rsidRPr="009B2ED9">
        <w:rPr>
          <w:rFonts w:ascii="Times New Roman" w:hAnsi="Times New Roman" w:cs="Times New Roman"/>
          <w:sz w:val="20"/>
          <w:szCs w:val="20"/>
          <w:shd w:val="clear" w:color="auto" w:fill="FFFFFF"/>
        </w:rPr>
        <w:t>the</w:t>
      </w:r>
      <w:proofErr w:type="spellEnd"/>
      <w:r w:rsidR="00B96FA1" w:rsidRPr="009B2ED9">
        <w:rPr>
          <w:rFonts w:ascii="Times New Roman" w:hAnsi="Times New Roman" w:cs="Times New Roman"/>
          <w:sz w:val="20"/>
          <w:szCs w:val="20"/>
          <w:shd w:val="clear" w:color="auto" w:fill="FFFFFF"/>
        </w:rPr>
        <w:t xml:space="preserve"> </w:t>
      </w:r>
      <w:proofErr w:type="spellStart"/>
      <w:r w:rsidR="00B96FA1" w:rsidRPr="009B2ED9">
        <w:rPr>
          <w:rFonts w:ascii="Times New Roman" w:hAnsi="Times New Roman" w:cs="Times New Roman"/>
          <w:sz w:val="20"/>
          <w:szCs w:val="20"/>
          <w:shd w:val="clear" w:color="auto" w:fill="FFFFFF"/>
        </w:rPr>
        <w:t>state</w:t>
      </w:r>
      <w:proofErr w:type="spellEnd"/>
      <w:r w:rsidR="00B96FA1" w:rsidRPr="009B2ED9">
        <w:rPr>
          <w:rFonts w:ascii="Times New Roman" w:hAnsi="Times New Roman" w:cs="Times New Roman"/>
          <w:sz w:val="20"/>
          <w:szCs w:val="20"/>
          <w:shd w:val="clear" w:color="auto" w:fill="FFFFFF"/>
        </w:rPr>
        <w:t xml:space="preserve"> </w:t>
      </w:r>
      <w:proofErr w:type="spellStart"/>
      <w:r w:rsidR="00B96FA1" w:rsidRPr="009B2ED9">
        <w:rPr>
          <w:rFonts w:ascii="Times New Roman" w:hAnsi="Times New Roman" w:cs="Times New Roman"/>
          <w:sz w:val="20"/>
          <w:szCs w:val="20"/>
          <w:shd w:val="clear" w:color="auto" w:fill="FFFFFF"/>
        </w:rPr>
        <w:t>of</w:t>
      </w:r>
      <w:proofErr w:type="spellEnd"/>
      <w:r w:rsidR="00B96FA1" w:rsidRPr="009B2ED9">
        <w:rPr>
          <w:rFonts w:ascii="Times New Roman" w:hAnsi="Times New Roman" w:cs="Times New Roman"/>
          <w:sz w:val="20"/>
          <w:szCs w:val="20"/>
          <w:shd w:val="clear" w:color="auto" w:fill="FFFFFF"/>
        </w:rPr>
        <w:t xml:space="preserve"> Mato Grosso, </w:t>
      </w:r>
      <w:proofErr w:type="spellStart"/>
      <w:r w:rsidR="00B96FA1" w:rsidRPr="009B2ED9">
        <w:rPr>
          <w:rFonts w:ascii="Times New Roman" w:hAnsi="Times New Roman" w:cs="Times New Roman"/>
          <w:sz w:val="20"/>
          <w:szCs w:val="20"/>
          <w:shd w:val="clear" w:color="auto" w:fill="FFFFFF"/>
        </w:rPr>
        <w:t>Brazil</w:t>
      </w:r>
      <w:proofErr w:type="spellEnd"/>
      <w:r w:rsidR="00B96FA1" w:rsidRPr="009B2ED9">
        <w:rPr>
          <w:rFonts w:ascii="Times New Roman" w:hAnsi="Times New Roman" w:cs="Times New Roman"/>
          <w:sz w:val="20"/>
          <w:szCs w:val="20"/>
          <w:shd w:val="clear" w:color="auto" w:fill="FFFFFF"/>
        </w:rPr>
        <w:t xml:space="preserve">. </w:t>
      </w:r>
      <w:proofErr w:type="spellStart"/>
      <w:r w:rsidR="00B96FA1" w:rsidRPr="009B2ED9">
        <w:rPr>
          <w:rFonts w:ascii="Times New Roman" w:hAnsi="Times New Roman" w:cs="Times New Roman"/>
          <w:sz w:val="20"/>
          <w:szCs w:val="20"/>
          <w:u w:val="single"/>
          <w:shd w:val="clear" w:color="auto" w:fill="FFFFFF"/>
        </w:rPr>
        <w:t>International</w:t>
      </w:r>
      <w:proofErr w:type="spellEnd"/>
      <w:r w:rsidR="00B96FA1" w:rsidRPr="009B2ED9">
        <w:rPr>
          <w:rFonts w:ascii="Times New Roman" w:hAnsi="Times New Roman" w:cs="Times New Roman"/>
          <w:sz w:val="20"/>
          <w:szCs w:val="20"/>
          <w:u w:val="single"/>
          <w:shd w:val="clear" w:color="auto" w:fill="FFFFFF"/>
        </w:rPr>
        <w:t xml:space="preserve"> </w:t>
      </w:r>
      <w:proofErr w:type="spellStart"/>
      <w:r w:rsidR="00B96FA1" w:rsidRPr="009B2ED9">
        <w:rPr>
          <w:rFonts w:ascii="Times New Roman" w:hAnsi="Times New Roman" w:cs="Times New Roman"/>
          <w:sz w:val="20"/>
          <w:szCs w:val="20"/>
          <w:u w:val="single"/>
          <w:shd w:val="clear" w:color="auto" w:fill="FFFFFF"/>
        </w:rPr>
        <w:t>Journal</w:t>
      </w:r>
      <w:proofErr w:type="spellEnd"/>
      <w:r w:rsidR="00B96FA1" w:rsidRPr="009B2ED9">
        <w:rPr>
          <w:rFonts w:ascii="Times New Roman" w:hAnsi="Times New Roman" w:cs="Times New Roman"/>
          <w:sz w:val="20"/>
          <w:szCs w:val="20"/>
          <w:u w:val="single"/>
          <w:shd w:val="clear" w:color="auto" w:fill="FFFFFF"/>
        </w:rPr>
        <w:t xml:space="preserve"> </w:t>
      </w:r>
      <w:proofErr w:type="spellStart"/>
      <w:r w:rsidR="00B96FA1" w:rsidRPr="009B2ED9">
        <w:rPr>
          <w:rFonts w:ascii="Times New Roman" w:hAnsi="Times New Roman" w:cs="Times New Roman"/>
          <w:sz w:val="20"/>
          <w:szCs w:val="20"/>
          <w:u w:val="single"/>
          <w:shd w:val="clear" w:color="auto" w:fill="FFFFFF"/>
        </w:rPr>
        <w:t>of</w:t>
      </w:r>
      <w:proofErr w:type="spellEnd"/>
      <w:r w:rsidR="00B96FA1" w:rsidRPr="009B2ED9">
        <w:rPr>
          <w:rFonts w:ascii="Times New Roman" w:hAnsi="Times New Roman" w:cs="Times New Roman"/>
          <w:sz w:val="20"/>
          <w:szCs w:val="20"/>
          <w:u w:val="single"/>
          <w:shd w:val="clear" w:color="auto" w:fill="FFFFFF"/>
        </w:rPr>
        <w:t xml:space="preserve"> Remote </w:t>
      </w:r>
      <w:proofErr w:type="spellStart"/>
      <w:r w:rsidR="00B96FA1" w:rsidRPr="009B2ED9">
        <w:rPr>
          <w:rFonts w:ascii="Times New Roman" w:hAnsi="Times New Roman" w:cs="Times New Roman"/>
          <w:sz w:val="20"/>
          <w:szCs w:val="20"/>
          <w:u w:val="single"/>
          <w:shd w:val="clear" w:color="auto" w:fill="FFFFFF"/>
        </w:rPr>
        <w:t>Sensing</w:t>
      </w:r>
      <w:proofErr w:type="spellEnd"/>
      <w:r w:rsidR="00B96FA1" w:rsidRPr="009B2ED9">
        <w:rPr>
          <w:rFonts w:ascii="Times New Roman" w:hAnsi="Times New Roman" w:cs="Times New Roman"/>
          <w:sz w:val="20"/>
          <w:szCs w:val="20"/>
          <w:shd w:val="clear" w:color="auto" w:fill="FFFFFF"/>
        </w:rPr>
        <w:t xml:space="preserve">, </w:t>
      </w:r>
      <w:r w:rsidRPr="009B2ED9">
        <w:rPr>
          <w:rFonts w:ascii="Times New Roman" w:hAnsi="Times New Roman" w:cs="Times New Roman"/>
          <w:sz w:val="20"/>
          <w:szCs w:val="20"/>
          <w:shd w:val="clear" w:color="auto" w:fill="FFFFFF"/>
        </w:rPr>
        <w:t>v. 32, n. 22, p. 7847-7871</w:t>
      </w:r>
      <w:r w:rsidR="00B96FA1" w:rsidRPr="009B2ED9">
        <w:rPr>
          <w:rFonts w:ascii="Times New Roman" w:hAnsi="Times New Roman" w:cs="Times New Roman"/>
          <w:sz w:val="20"/>
          <w:szCs w:val="20"/>
          <w:shd w:val="clear" w:color="auto" w:fill="FFFFFF"/>
        </w:rPr>
        <w:t>.</w:t>
      </w:r>
    </w:p>
    <w:p w14:paraId="0E45D7C2" w14:textId="77777777" w:rsidR="005E4D5D" w:rsidRPr="009B2ED9" w:rsidRDefault="005E4D5D" w:rsidP="005E4D5D">
      <w:pPr>
        <w:spacing w:line="240" w:lineRule="auto"/>
        <w:rPr>
          <w:rFonts w:ascii="Times New Roman" w:eastAsia="Times New Roman" w:hAnsi="Times New Roman" w:cs="Times New Roman"/>
          <w:bCs/>
          <w:sz w:val="20"/>
          <w:szCs w:val="20"/>
          <w:lang w:eastAsia="pt-BR"/>
        </w:rPr>
      </w:pPr>
      <w:r w:rsidRPr="009B2ED9">
        <w:rPr>
          <w:rFonts w:ascii="Times New Roman" w:eastAsia="Times New Roman" w:hAnsi="Times New Roman" w:cs="Times New Roman"/>
          <w:bCs/>
          <w:sz w:val="20"/>
          <w:szCs w:val="20"/>
          <w:lang w:eastAsia="pt-BR"/>
        </w:rPr>
        <w:t xml:space="preserve">CARMO, N. 2014. Mapeamento agrícola com imagens de sensores remotos orbitais para apoio ao gerenciamento de recursos hídricos. 2014. </w:t>
      </w:r>
      <w:r w:rsidRPr="009B2ED9">
        <w:rPr>
          <w:rFonts w:ascii="Times New Roman" w:eastAsia="Times New Roman" w:hAnsi="Times New Roman" w:cs="Times New Roman"/>
          <w:bCs/>
          <w:sz w:val="20"/>
          <w:szCs w:val="20"/>
          <w:u w:val="single"/>
          <w:lang w:eastAsia="pt-BR"/>
        </w:rPr>
        <w:t xml:space="preserve">Dissertação Programa de Pós-graduação em Engenharia do Meio Ambiente </w:t>
      </w:r>
      <w:r w:rsidRPr="009B2ED9">
        <w:rPr>
          <w:rFonts w:ascii="Times New Roman" w:eastAsia="Times New Roman" w:hAnsi="Times New Roman" w:cs="Times New Roman"/>
          <w:bCs/>
          <w:sz w:val="20"/>
          <w:szCs w:val="20"/>
          <w:lang w:eastAsia="pt-BR"/>
        </w:rPr>
        <w:t>(EEC).</w:t>
      </w:r>
    </w:p>
    <w:p w14:paraId="203C3783" w14:textId="77777777" w:rsidR="0045571F" w:rsidRPr="009B2ED9" w:rsidRDefault="0045571F" w:rsidP="0045571F">
      <w:pPr>
        <w:spacing w:after="120" w:line="240" w:lineRule="auto"/>
        <w:jc w:val="both"/>
        <w:rPr>
          <w:rFonts w:ascii="Times New Roman" w:eastAsia="Times New Roman" w:hAnsi="Times New Roman" w:cs="Times New Roman"/>
          <w:sz w:val="20"/>
          <w:szCs w:val="20"/>
          <w:lang w:eastAsia="pt-BR"/>
        </w:rPr>
      </w:pPr>
      <w:r w:rsidRPr="009B2ED9">
        <w:rPr>
          <w:rFonts w:ascii="Times New Roman" w:eastAsia="Times New Roman" w:hAnsi="Times New Roman" w:cs="Times New Roman"/>
          <w:sz w:val="20"/>
          <w:szCs w:val="20"/>
          <w:lang w:eastAsia="pt-BR"/>
        </w:rPr>
        <w:t>BRASIL. Decreto nº 7.830, de 17 de outubro de 2012. Dispõe sobre o Sistema de Cadastro Ambiental Rural, o Cadastro Ambiental Rural, estabelece normas de caráter geral aos Programas de Regularização Ambiental, de que trata a Lei no 12.651, de 25 de maio de 2012, e dá outras providências.</w:t>
      </w:r>
    </w:p>
    <w:p w14:paraId="4CC4429C" w14:textId="0F9C0A5C" w:rsidR="0045571F" w:rsidRPr="009B2ED9" w:rsidRDefault="0045571F" w:rsidP="0045571F">
      <w:pPr>
        <w:spacing w:after="120" w:line="240" w:lineRule="auto"/>
        <w:jc w:val="both"/>
        <w:rPr>
          <w:rFonts w:ascii="Times New Roman" w:eastAsia="Times New Roman" w:hAnsi="Times New Roman" w:cs="Times New Roman"/>
          <w:sz w:val="20"/>
          <w:szCs w:val="20"/>
          <w:lang w:eastAsia="pt-BR"/>
        </w:rPr>
      </w:pPr>
      <w:r w:rsidRPr="009B2ED9">
        <w:rPr>
          <w:rFonts w:ascii="Times New Roman" w:eastAsia="Times New Roman" w:hAnsi="Times New Roman" w:cs="Times New Roman"/>
          <w:sz w:val="20"/>
          <w:szCs w:val="20"/>
          <w:lang w:eastAsia="pt-BR"/>
        </w:rPr>
        <w:t>BRASIL. Decreto nº 6.514, de 22 de julho de 2008.  Dispõe sobre as infrações e sanções administrativas ao meio ambiente, estabelece o processo administrativo federal para apuração destas infrações, e dá outras providências</w:t>
      </w:r>
    </w:p>
    <w:p w14:paraId="6872661A" w14:textId="3631C5DF" w:rsidR="008A21CB" w:rsidRPr="009B2ED9" w:rsidRDefault="008A21CB" w:rsidP="0098304F">
      <w:pPr>
        <w:spacing w:after="120" w:line="240" w:lineRule="auto"/>
        <w:jc w:val="both"/>
        <w:rPr>
          <w:rFonts w:ascii="Times New Roman" w:hAnsi="Times New Roman" w:cs="Times New Roman"/>
          <w:sz w:val="20"/>
          <w:szCs w:val="20"/>
          <w:shd w:val="clear" w:color="auto" w:fill="FFFFFF"/>
        </w:rPr>
      </w:pPr>
      <w:r w:rsidRPr="009B2ED9">
        <w:rPr>
          <w:rFonts w:ascii="Times New Roman" w:hAnsi="Times New Roman" w:cs="Times New Roman"/>
          <w:sz w:val="20"/>
          <w:szCs w:val="20"/>
          <w:shd w:val="clear" w:color="auto" w:fill="FFFFFF"/>
        </w:rPr>
        <w:t>CASTELO, T. B.</w:t>
      </w:r>
      <w:r w:rsidR="00082261" w:rsidRPr="009B2ED9">
        <w:rPr>
          <w:rFonts w:ascii="Times New Roman" w:hAnsi="Times New Roman" w:cs="Times New Roman"/>
          <w:sz w:val="20"/>
          <w:szCs w:val="20"/>
          <w:shd w:val="clear" w:color="auto" w:fill="FFFFFF"/>
        </w:rPr>
        <w:t xml:space="preserve"> 2015</w:t>
      </w:r>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Brazilian</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forestry</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legislation</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and</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to</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combat</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deforestation</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government</w:t>
      </w:r>
      <w:proofErr w:type="spellEnd"/>
      <w:r w:rsidRPr="009B2ED9">
        <w:rPr>
          <w:rFonts w:ascii="Times New Roman" w:hAnsi="Times New Roman" w:cs="Times New Roman"/>
          <w:sz w:val="20"/>
          <w:szCs w:val="20"/>
          <w:shd w:val="clear" w:color="auto" w:fill="FFFFFF"/>
        </w:rPr>
        <w:t xml:space="preserve"> policies in </w:t>
      </w:r>
      <w:proofErr w:type="spellStart"/>
      <w:r w:rsidRPr="009B2ED9">
        <w:rPr>
          <w:rFonts w:ascii="Times New Roman" w:hAnsi="Times New Roman" w:cs="Times New Roman"/>
          <w:sz w:val="20"/>
          <w:szCs w:val="20"/>
          <w:shd w:val="clear" w:color="auto" w:fill="FFFFFF"/>
        </w:rPr>
        <w:t>the</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amazon</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Brazilian</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amazon</w:t>
      </w:r>
      <w:proofErr w:type="spellEnd"/>
      <w:r w:rsidRPr="009B2ED9">
        <w:rPr>
          <w:rFonts w:ascii="Times New Roman" w:hAnsi="Times New Roman" w:cs="Times New Roman"/>
          <w:sz w:val="20"/>
          <w:szCs w:val="20"/>
          <w:u w:val="single"/>
          <w:shd w:val="clear" w:color="auto" w:fill="FFFFFF"/>
        </w:rPr>
        <w:t>). Ambiente &amp; Sociedade</w:t>
      </w:r>
      <w:r w:rsidRPr="009B2ED9">
        <w:rPr>
          <w:rFonts w:ascii="Times New Roman" w:hAnsi="Times New Roman" w:cs="Times New Roman"/>
          <w:sz w:val="20"/>
          <w:szCs w:val="20"/>
          <w:shd w:val="clear" w:color="auto" w:fill="FFFFFF"/>
        </w:rPr>
        <w:t>, São Paulo, v. 1</w:t>
      </w:r>
      <w:r w:rsidR="00082261" w:rsidRPr="009B2ED9">
        <w:rPr>
          <w:rFonts w:ascii="Times New Roman" w:hAnsi="Times New Roman" w:cs="Times New Roman"/>
          <w:sz w:val="20"/>
          <w:szCs w:val="20"/>
          <w:shd w:val="clear" w:color="auto" w:fill="FFFFFF"/>
        </w:rPr>
        <w:t>8, n. 4, p. 221-242.</w:t>
      </w:r>
    </w:p>
    <w:p w14:paraId="6B38E9DA" w14:textId="01704C22" w:rsidR="0045571F" w:rsidRPr="009B2ED9" w:rsidRDefault="0045571F" w:rsidP="0098304F">
      <w:pPr>
        <w:spacing w:after="120" w:line="240" w:lineRule="auto"/>
        <w:jc w:val="both"/>
        <w:rPr>
          <w:rFonts w:ascii="Times New Roman" w:eastAsia="Times New Roman" w:hAnsi="Times New Roman" w:cs="Times New Roman"/>
          <w:bCs/>
          <w:sz w:val="20"/>
          <w:szCs w:val="20"/>
          <w:lang w:eastAsia="pt-BR"/>
        </w:rPr>
      </w:pPr>
      <w:r w:rsidRPr="009B2ED9">
        <w:rPr>
          <w:rFonts w:ascii="Times New Roman" w:eastAsia="Times New Roman" w:hAnsi="Times New Roman" w:cs="Times New Roman"/>
          <w:bCs/>
          <w:sz w:val="20"/>
          <w:szCs w:val="20"/>
          <w:lang w:eastAsia="pt-BR"/>
        </w:rPr>
        <w:t xml:space="preserve">DINIZ, C. G. et al., 2015. DETER-B: </w:t>
      </w:r>
      <w:proofErr w:type="spellStart"/>
      <w:r w:rsidRPr="009B2ED9">
        <w:rPr>
          <w:rFonts w:ascii="Times New Roman" w:eastAsia="Times New Roman" w:hAnsi="Times New Roman" w:cs="Times New Roman"/>
          <w:bCs/>
          <w:sz w:val="20"/>
          <w:szCs w:val="20"/>
          <w:lang w:eastAsia="pt-BR"/>
        </w:rPr>
        <w:t>the</w:t>
      </w:r>
      <w:proofErr w:type="spellEnd"/>
      <w:r w:rsidRPr="009B2ED9">
        <w:rPr>
          <w:rFonts w:ascii="Times New Roman" w:eastAsia="Times New Roman" w:hAnsi="Times New Roman" w:cs="Times New Roman"/>
          <w:bCs/>
          <w:sz w:val="20"/>
          <w:szCs w:val="20"/>
          <w:lang w:eastAsia="pt-BR"/>
        </w:rPr>
        <w:t xml:space="preserve"> new </w:t>
      </w:r>
      <w:proofErr w:type="spellStart"/>
      <w:r w:rsidRPr="009B2ED9">
        <w:rPr>
          <w:rFonts w:ascii="Times New Roman" w:eastAsia="Times New Roman" w:hAnsi="Times New Roman" w:cs="Times New Roman"/>
          <w:bCs/>
          <w:sz w:val="20"/>
          <w:szCs w:val="20"/>
          <w:lang w:eastAsia="pt-BR"/>
        </w:rPr>
        <w:t>Amazon</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near</w:t>
      </w:r>
      <w:proofErr w:type="spellEnd"/>
      <w:r w:rsidRPr="009B2ED9">
        <w:rPr>
          <w:rFonts w:ascii="Times New Roman" w:eastAsia="Times New Roman" w:hAnsi="Times New Roman" w:cs="Times New Roman"/>
          <w:bCs/>
          <w:sz w:val="20"/>
          <w:szCs w:val="20"/>
          <w:lang w:eastAsia="pt-BR"/>
        </w:rPr>
        <w:t xml:space="preserve"> real-time </w:t>
      </w:r>
      <w:proofErr w:type="spellStart"/>
      <w:r w:rsidRPr="009B2ED9">
        <w:rPr>
          <w:rFonts w:ascii="Times New Roman" w:eastAsia="Times New Roman" w:hAnsi="Times New Roman" w:cs="Times New Roman"/>
          <w:bCs/>
          <w:sz w:val="20"/>
          <w:szCs w:val="20"/>
          <w:lang w:eastAsia="pt-BR"/>
        </w:rPr>
        <w:t>deforestation</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detection</w:t>
      </w:r>
      <w:proofErr w:type="spellEnd"/>
      <w:r w:rsidRPr="009B2ED9">
        <w:rPr>
          <w:rFonts w:ascii="Times New Roman" w:eastAsia="Times New Roman" w:hAnsi="Times New Roman" w:cs="Times New Roman"/>
          <w:bCs/>
          <w:sz w:val="20"/>
          <w:szCs w:val="20"/>
          <w:lang w:eastAsia="pt-BR"/>
        </w:rPr>
        <w:t xml:space="preserve"> system. IEEE </w:t>
      </w:r>
      <w:proofErr w:type="spellStart"/>
      <w:r w:rsidRPr="009B2ED9">
        <w:rPr>
          <w:rFonts w:ascii="Times New Roman" w:eastAsia="Times New Roman" w:hAnsi="Times New Roman" w:cs="Times New Roman"/>
          <w:bCs/>
          <w:sz w:val="20"/>
          <w:szCs w:val="20"/>
          <w:lang w:eastAsia="pt-BR"/>
        </w:rPr>
        <w:t>Journal</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of</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Selected</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Topics</w:t>
      </w:r>
      <w:proofErr w:type="spellEnd"/>
      <w:r w:rsidRPr="009B2ED9">
        <w:rPr>
          <w:rFonts w:ascii="Times New Roman" w:eastAsia="Times New Roman" w:hAnsi="Times New Roman" w:cs="Times New Roman"/>
          <w:bCs/>
          <w:sz w:val="20"/>
          <w:szCs w:val="20"/>
          <w:lang w:eastAsia="pt-BR"/>
        </w:rPr>
        <w:t xml:space="preserve"> in </w:t>
      </w:r>
      <w:proofErr w:type="spellStart"/>
      <w:r w:rsidRPr="009B2ED9">
        <w:rPr>
          <w:rFonts w:ascii="Times New Roman" w:eastAsia="Times New Roman" w:hAnsi="Times New Roman" w:cs="Times New Roman"/>
          <w:bCs/>
          <w:sz w:val="20"/>
          <w:szCs w:val="20"/>
          <w:lang w:eastAsia="pt-BR"/>
        </w:rPr>
        <w:t>Applied</w:t>
      </w:r>
      <w:proofErr w:type="spellEnd"/>
      <w:r w:rsidRPr="009B2ED9">
        <w:rPr>
          <w:rFonts w:ascii="Times New Roman" w:eastAsia="Times New Roman" w:hAnsi="Times New Roman" w:cs="Times New Roman"/>
          <w:bCs/>
          <w:sz w:val="20"/>
          <w:szCs w:val="20"/>
          <w:lang w:eastAsia="pt-BR"/>
        </w:rPr>
        <w:t xml:space="preserve"> Earth </w:t>
      </w:r>
      <w:proofErr w:type="spellStart"/>
      <w:r w:rsidRPr="009B2ED9">
        <w:rPr>
          <w:rFonts w:ascii="Times New Roman" w:eastAsia="Times New Roman" w:hAnsi="Times New Roman" w:cs="Times New Roman"/>
          <w:bCs/>
          <w:sz w:val="20"/>
          <w:szCs w:val="20"/>
          <w:lang w:eastAsia="pt-BR"/>
        </w:rPr>
        <w:t>Observations</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and</w:t>
      </w:r>
      <w:proofErr w:type="spellEnd"/>
      <w:r w:rsidRPr="009B2ED9">
        <w:rPr>
          <w:rFonts w:ascii="Times New Roman" w:eastAsia="Times New Roman" w:hAnsi="Times New Roman" w:cs="Times New Roman"/>
          <w:bCs/>
          <w:sz w:val="20"/>
          <w:szCs w:val="20"/>
          <w:lang w:eastAsia="pt-BR"/>
        </w:rPr>
        <w:t xml:space="preserve"> Remote </w:t>
      </w:r>
      <w:proofErr w:type="spellStart"/>
      <w:r w:rsidRPr="009B2ED9">
        <w:rPr>
          <w:rFonts w:ascii="Times New Roman" w:eastAsia="Times New Roman" w:hAnsi="Times New Roman" w:cs="Times New Roman"/>
          <w:bCs/>
          <w:sz w:val="20"/>
          <w:szCs w:val="20"/>
          <w:lang w:eastAsia="pt-BR"/>
        </w:rPr>
        <w:t>Sensing</w:t>
      </w:r>
      <w:proofErr w:type="spellEnd"/>
      <w:r w:rsidRPr="009B2ED9">
        <w:rPr>
          <w:rFonts w:ascii="Times New Roman" w:eastAsia="Times New Roman" w:hAnsi="Times New Roman" w:cs="Times New Roman"/>
          <w:bCs/>
          <w:sz w:val="20"/>
          <w:szCs w:val="20"/>
          <w:lang w:eastAsia="pt-BR"/>
        </w:rPr>
        <w:t>, v. 8, n. 7, p.3619-3628.</w:t>
      </w:r>
    </w:p>
    <w:p w14:paraId="0F984801" w14:textId="77777777" w:rsidR="0045571F" w:rsidRPr="009B2ED9" w:rsidRDefault="0045571F" w:rsidP="0045571F">
      <w:pPr>
        <w:spacing w:after="120" w:line="240" w:lineRule="auto"/>
        <w:jc w:val="both"/>
        <w:rPr>
          <w:rFonts w:ascii="Times New Roman" w:eastAsia="Times New Roman" w:hAnsi="Times New Roman" w:cs="Times New Roman"/>
          <w:sz w:val="20"/>
          <w:szCs w:val="20"/>
          <w:lang w:eastAsia="pt-BR"/>
        </w:rPr>
      </w:pPr>
      <w:proofErr w:type="spellStart"/>
      <w:r w:rsidRPr="009B2ED9">
        <w:rPr>
          <w:rFonts w:ascii="Times New Roman" w:eastAsia="Times New Roman" w:hAnsi="Times New Roman" w:cs="Times New Roman"/>
          <w:sz w:val="20"/>
          <w:szCs w:val="20"/>
          <w:lang w:eastAsia="pt-BR"/>
        </w:rPr>
        <w:t>Fearnside</w:t>
      </w:r>
      <w:proofErr w:type="spellEnd"/>
      <w:r w:rsidRPr="009B2ED9">
        <w:rPr>
          <w:rFonts w:ascii="Times New Roman" w:eastAsia="Times New Roman" w:hAnsi="Times New Roman" w:cs="Times New Roman"/>
          <w:sz w:val="20"/>
          <w:szCs w:val="20"/>
          <w:lang w:eastAsia="pt-BR"/>
        </w:rPr>
        <w:t>, P. M. 2005. Desmatamento na Amazônia brasileira: história, índices e consequências. </w:t>
      </w:r>
      <w:proofErr w:type="spellStart"/>
      <w:r w:rsidRPr="009B2ED9">
        <w:rPr>
          <w:rFonts w:ascii="Times New Roman" w:eastAsia="Times New Roman" w:hAnsi="Times New Roman" w:cs="Times New Roman"/>
          <w:iCs/>
          <w:sz w:val="20"/>
          <w:szCs w:val="20"/>
          <w:u w:val="single"/>
          <w:lang w:eastAsia="pt-BR"/>
        </w:rPr>
        <w:t>Megadiversidade</w:t>
      </w:r>
      <w:proofErr w:type="spellEnd"/>
      <w:r w:rsidRPr="009B2ED9">
        <w:rPr>
          <w:rFonts w:ascii="Times New Roman" w:eastAsia="Times New Roman" w:hAnsi="Times New Roman" w:cs="Times New Roman"/>
          <w:sz w:val="20"/>
          <w:szCs w:val="20"/>
          <w:lang w:eastAsia="pt-BR"/>
        </w:rPr>
        <w:t>, v.1, n.1, p.113-22.</w:t>
      </w:r>
    </w:p>
    <w:p w14:paraId="4D9D8968" w14:textId="70918AED" w:rsidR="0045571F" w:rsidRPr="009B2ED9" w:rsidRDefault="0045571F" w:rsidP="0098304F">
      <w:pPr>
        <w:spacing w:after="120" w:line="240" w:lineRule="auto"/>
        <w:jc w:val="both"/>
        <w:rPr>
          <w:rFonts w:ascii="Times New Roman" w:eastAsia="Times New Roman" w:hAnsi="Times New Roman" w:cs="Times New Roman"/>
          <w:sz w:val="20"/>
          <w:szCs w:val="20"/>
          <w:lang w:eastAsia="pt-BR"/>
        </w:rPr>
      </w:pPr>
      <w:r w:rsidRPr="009B2ED9">
        <w:rPr>
          <w:rFonts w:ascii="Times New Roman" w:eastAsia="Times New Roman" w:hAnsi="Times New Roman" w:cs="Times New Roman"/>
          <w:sz w:val="20"/>
          <w:szCs w:val="20"/>
          <w:lang w:eastAsia="pt-BR"/>
        </w:rPr>
        <w:t>FERREIRA, R. 2014. O que é o Código Florestal.</w:t>
      </w:r>
    </w:p>
    <w:p w14:paraId="589FC499" w14:textId="0D15C10A" w:rsidR="0045571F" w:rsidRPr="009B2ED9" w:rsidRDefault="0045571F" w:rsidP="0045571F">
      <w:pPr>
        <w:spacing w:line="240" w:lineRule="auto"/>
        <w:rPr>
          <w:rFonts w:ascii="Times New Roman" w:eastAsia="Times New Roman" w:hAnsi="Times New Roman" w:cs="Times New Roman"/>
          <w:bCs/>
          <w:sz w:val="20"/>
          <w:szCs w:val="20"/>
          <w:lang w:eastAsia="pt-BR"/>
        </w:rPr>
      </w:pPr>
      <w:r w:rsidRPr="009B2ED9">
        <w:rPr>
          <w:rFonts w:ascii="Times New Roman" w:eastAsia="Times New Roman" w:hAnsi="Times New Roman" w:cs="Times New Roman"/>
          <w:bCs/>
          <w:sz w:val="20"/>
          <w:szCs w:val="20"/>
          <w:lang w:eastAsia="pt-BR"/>
        </w:rPr>
        <w:t xml:space="preserve">FREITAS, R. M de et al. 2011. Virtual </w:t>
      </w:r>
      <w:proofErr w:type="spellStart"/>
      <w:r w:rsidRPr="009B2ED9">
        <w:rPr>
          <w:rFonts w:ascii="Times New Roman" w:eastAsia="Times New Roman" w:hAnsi="Times New Roman" w:cs="Times New Roman"/>
          <w:bCs/>
          <w:sz w:val="20"/>
          <w:szCs w:val="20"/>
          <w:lang w:eastAsia="pt-BR"/>
        </w:rPr>
        <w:t>laboratory</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of</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remote</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sensing</w:t>
      </w:r>
      <w:proofErr w:type="spellEnd"/>
      <w:r w:rsidRPr="009B2ED9">
        <w:rPr>
          <w:rFonts w:ascii="Times New Roman" w:eastAsia="Times New Roman" w:hAnsi="Times New Roman" w:cs="Times New Roman"/>
          <w:bCs/>
          <w:sz w:val="20"/>
          <w:szCs w:val="20"/>
          <w:lang w:eastAsia="pt-BR"/>
        </w:rPr>
        <w:t xml:space="preserve"> time series: </w:t>
      </w:r>
      <w:proofErr w:type="spellStart"/>
      <w:r w:rsidRPr="009B2ED9">
        <w:rPr>
          <w:rFonts w:ascii="Times New Roman" w:eastAsia="Times New Roman" w:hAnsi="Times New Roman" w:cs="Times New Roman"/>
          <w:bCs/>
          <w:sz w:val="20"/>
          <w:szCs w:val="20"/>
          <w:lang w:eastAsia="pt-BR"/>
        </w:rPr>
        <w:t>visualization</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of</w:t>
      </w:r>
      <w:proofErr w:type="spellEnd"/>
      <w:r w:rsidRPr="009B2ED9">
        <w:rPr>
          <w:rFonts w:ascii="Times New Roman" w:eastAsia="Times New Roman" w:hAnsi="Times New Roman" w:cs="Times New Roman"/>
          <w:bCs/>
          <w:sz w:val="20"/>
          <w:szCs w:val="20"/>
          <w:lang w:eastAsia="pt-BR"/>
        </w:rPr>
        <w:t xml:space="preserve"> MODIS EVI2 data set over South </w:t>
      </w:r>
      <w:proofErr w:type="spellStart"/>
      <w:r w:rsidRPr="009B2ED9">
        <w:rPr>
          <w:rFonts w:ascii="Times New Roman" w:eastAsia="Times New Roman" w:hAnsi="Times New Roman" w:cs="Times New Roman"/>
          <w:bCs/>
          <w:sz w:val="20"/>
          <w:szCs w:val="20"/>
          <w:lang w:eastAsia="pt-BR"/>
        </w:rPr>
        <w:t>America</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u w:val="single"/>
          <w:lang w:eastAsia="pt-BR"/>
        </w:rPr>
        <w:t>Journal</w:t>
      </w:r>
      <w:proofErr w:type="spellEnd"/>
      <w:r w:rsidRPr="009B2ED9">
        <w:rPr>
          <w:rFonts w:ascii="Times New Roman" w:eastAsia="Times New Roman" w:hAnsi="Times New Roman" w:cs="Times New Roman"/>
          <w:bCs/>
          <w:sz w:val="20"/>
          <w:szCs w:val="20"/>
          <w:u w:val="single"/>
          <w:lang w:eastAsia="pt-BR"/>
        </w:rPr>
        <w:t xml:space="preserve"> </w:t>
      </w:r>
      <w:proofErr w:type="spellStart"/>
      <w:r w:rsidRPr="009B2ED9">
        <w:rPr>
          <w:rFonts w:ascii="Times New Roman" w:eastAsia="Times New Roman" w:hAnsi="Times New Roman" w:cs="Times New Roman"/>
          <w:bCs/>
          <w:sz w:val="20"/>
          <w:szCs w:val="20"/>
          <w:u w:val="single"/>
          <w:lang w:eastAsia="pt-BR"/>
        </w:rPr>
        <w:t>of</w:t>
      </w:r>
      <w:proofErr w:type="spellEnd"/>
      <w:r w:rsidRPr="009B2ED9">
        <w:rPr>
          <w:rFonts w:ascii="Times New Roman" w:eastAsia="Times New Roman" w:hAnsi="Times New Roman" w:cs="Times New Roman"/>
          <w:bCs/>
          <w:sz w:val="20"/>
          <w:szCs w:val="20"/>
          <w:u w:val="single"/>
          <w:lang w:eastAsia="pt-BR"/>
        </w:rPr>
        <w:t xml:space="preserve"> </w:t>
      </w:r>
      <w:proofErr w:type="spellStart"/>
      <w:r w:rsidRPr="009B2ED9">
        <w:rPr>
          <w:rFonts w:ascii="Times New Roman" w:eastAsia="Times New Roman" w:hAnsi="Times New Roman" w:cs="Times New Roman"/>
          <w:bCs/>
          <w:sz w:val="20"/>
          <w:szCs w:val="20"/>
          <w:u w:val="single"/>
          <w:lang w:eastAsia="pt-BR"/>
        </w:rPr>
        <w:t>Computational</w:t>
      </w:r>
      <w:proofErr w:type="spellEnd"/>
      <w:r w:rsidRPr="009B2ED9">
        <w:rPr>
          <w:rFonts w:ascii="Times New Roman" w:eastAsia="Times New Roman" w:hAnsi="Times New Roman" w:cs="Times New Roman"/>
          <w:bCs/>
          <w:sz w:val="20"/>
          <w:szCs w:val="20"/>
          <w:u w:val="single"/>
          <w:lang w:eastAsia="pt-BR"/>
        </w:rPr>
        <w:t xml:space="preserve"> </w:t>
      </w:r>
      <w:proofErr w:type="spellStart"/>
      <w:r w:rsidRPr="009B2ED9">
        <w:rPr>
          <w:rFonts w:ascii="Times New Roman" w:eastAsia="Times New Roman" w:hAnsi="Times New Roman" w:cs="Times New Roman"/>
          <w:bCs/>
          <w:sz w:val="20"/>
          <w:szCs w:val="20"/>
          <w:u w:val="single"/>
          <w:lang w:eastAsia="pt-BR"/>
        </w:rPr>
        <w:t>Interdisciplinary</w:t>
      </w:r>
      <w:proofErr w:type="spellEnd"/>
      <w:r w:rsidRPr="009B2ED9">
        <w:rPr>
          <w:rFonts w:ascii="Times New Roman" w:eastAsia="Times New Roman" w:hAnsi="Times New Roman" w:cs="Times New Roman"/>
          <w:bCs/>
          <w:sz w:val="20"/>
          <w:szCs w:val="20"/>
          <w:u w:val="single"/>
          <w:lang w:eastAsia="pt-BR"/>
        </w:rPr>
        <w:t xml:space="preserve"> </w:t>
      </w:r>
      <w:proofErr w:type="spellStart"/>
      <w:r w:rsidRPr="009B2ED9">
        <w:rPr>
          <w:rFonts w:ascii="Times New Roman" w:eastAsia="Times New Roman" w:hAnsi="Times New Roman" w:cs="Times New Roman"/>
          <w:bCs/>
          <w:sz w:val="20"/>
          <w:szCs w:val="20"/>
          <w:u w:val="single"/>
          <w:lang w:eastAsia="pt-BR"/>
        </w:rPr>
        <w:t>Sciences</w:t>
      </w:r>
      <w:proofErr w:type="spellEnd"/>
      <w:r w:rsidRPr="009B2ED9">
        <w:rPr>
          <w:rFonts w:ascii="Times New Roman" w:eastAsia="Times New Roman" w:hAnsi="Times New Roman" w:cs="Times New Roman"/>
          <w:bCs/>
          <w:sz w:val="20"/>
          <w:szCs w:val="20"/>
          <w:lang w:eastAsia="pt-BR"/>
        </w:rPr>
        <w:t>, v. 2, n. 1, p. 57-68.</w:t>
      </w:r>
    </w:p>
    <w:p w14:paraId="15094899" w14:textId="5A351524" w:rsidR="0045571F" w:rsidRPr="009B2ED9" w:rsidRDefault="0045571F" w:rsidP="0045571F">
      <w:pPr>
        <w:spacing w:line="240" w:lineRule="auto"/>
        <w:rPr>
          <w:rFonts w:ascii="Times New Roman" w:eastAsia="Times New Roman" w:hAnsi="Times New Roman" w:cs="Times New Roman"/>
          <w:bCs/>
          <w:sz w:val="20"/>
          <w:szCs w:val="20"/>
          <w:lang w:eastAsia="pt-BR"/>
        </w:rPr>
      </w:pPr>
      <w:r w:rsidRPr="009B2ED9">
        <w:rPr>
          <w:rFonts w:ascii="Times New Roman" w:eastAsia="Times New Roman" w:hAnsi="Times New Roman" w:cs="Times New Roman"/>
          <w:bCs/>
          <w:sz w:val="20"/>
          <w:szCs w:val="20"/>
          <w:lang w:eastAsia="pt-BR"/>
        </w:rPr>
        <w:t xml:space="preserve">GALFORD, G. L. et al. 2008. </w:t>
      </w:r>
      <w:proofErr w:type="spellStart"/>
      <w:r w:rsidRPr="009B2ED9">
        <w:rPr>
          <w:rFonts w:ascii="Times New Roman" w:eastAsia="Times New Roman" w:hAnsi="Times New Roman" w:cs="Times New Roman"/>
          <w:bCs/>
          <w:sz w:val="20"/>
          <w:szCs w:val="20"/>
          <w:lang w:eastAsia="pt-BR"/>
        </w:rPr>
        <w:t>Wavelet</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analysis</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of</w:t>
      </w:r>
      <w:proofErr w:type="spellEnd"/>
      <w:r w:rsidRPr="009B2ED9">
        <w:rPr>
          <w:rFonts w:ascii="Times New Roman" w:eastAsia="Times New Roman" w:hAnsi="Times New Roman" w:cs="Times New Roman"/>
          <w:bCs/>
          <w:sz w:val="20"/>
          <w:szCs w:val="20"/>
          <w:lang w:eastAsia="pt-BR"/>
        </w:rPr>
        <w:t xml:space="preserve"> MODIS time series </w:t>
      </w:r>
      <w:proofErr w:type="spellStart"/>
      <w:r w:rsidRPr="009B2ED9">
        <w:rPr>
          <w:rFonts w:ascii="Times New Roman" w:eastAsia="Times New Roman" w:hAnsi="Times New Roman" w:cs="Times New Roman"/>
          <w:bCs/>
          <w:sz w:val="20"/>
          <w:szCs w:val="20"/>
          <w:lang w:eastAsia="pt-BR"/>
        </w:rPr>
        <w:t>to</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detect</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expansion</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and</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intensification</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of</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row-crop</w:t>
      </w:r>
      <w:proofErr w:type="spellEnd"/>
      <w:r w:rsidRPr="009B2ED9">
        <w:rPr>
          <w:rFonts w:ascii="Times New Roman" w:eastAsia="Times New Roman" w:hAnsi="Times New Roman" w:cs="Times New Roman"/>
          <w:bCs/>
          <w:sz w:val="20"/>
          <w:szCs w:val="20"/>
          <w:lang w:eastAsia="pt-BR"/>
        </w:rPr>
        <w:t xml:space="preserve"> </w:t>
      </w:r>
      <w:proofErr w:type="spellStart"/>
      <w:r w:rsidRPr="009B2ED9">
        <w:rPr>
          <w:rFonts w:ascii="Times New Roman" w:eastAsia="Times New Roman" w:hAnsi="Times New Roman" w:cs="Times New Roman"/>
          <w:bCs/>
          <w:sz w:val="20"/>
          <w:szCs w:val="20"/>
          <w:lang w:eastAsia="pt-BR"/>
        </w:rPr>
        <w:t>agriculture</w:t>
      </w:r>
      <w:proofErr w:type="spellEnd"/>
      <w:r w:rsidRPr="009B2ED9">
        <w:rPr>
          <w:rFonts w:ascii="Times New Roman" w:eastAsia="Times New Roman" w:hAnsi="Times New Roman" w:cs="Times New Roman"/>
          <w:bCs/>
          <w:sz w:val="20"/>
          <w:szCs w:val="20"/>
          <w:lang w:eastAsia="pt-BR"/>
        </w:rPr>
        <w:t xml:space="preserve"> in </w:t>
      </w:r>
      <w:proofErr w:type="spellStart"/>
      <w:r w:rsidRPr="009B2ED9">
        <w:rPr>
          <w:rFonts w:ascii="Times New Roman" w:eastAsia="Times New Roman" w:hAnsi="Times New Roman" w:cs="Times New Roman"/>
          <w:bCs/>
          <w:sz w:val="20"/>
          <w:szCs w:val="20"/>
          <w:lang w:eastAsia="pt-BR"/>
        </w:rPr>
        <w:t>Brazil</w:t>
      </w:r>
      <w:proofErr w:type="spellEnd"/>
      <w:r w:rsidRPr="009B2ED9">
        <w:rPr>
          <w:rFonts w:ascii="Times New Roman" w:eastAsia="Times New Roman" w:hAnsi="Times New Roman" w:cs="Times New Roman"/>
          <w:bCs/>
          <w:sz w:val="20"/>
          <w:szCs w:val="20"/>
          <w:lang w:eastAsia="pt-BR"/>
        </w:rPr>
        <w:t xml:space="preserve">. </w:t>
      </w:r>
      <w:r w:rsidRPr="009B2ED9">
        <w:rPr>
          <w:rFonts w:ascii="Times New Roman" w:eastAsia="Times New Roman" w:hAnsi="Times New Roman" w:cs="Times New Roman"/>
          <w:bCs/>
          <w:sz w:val="20"/>
          <w:szCs w:val="20"/>
          <w:u w:val="single"/>
          <w:lang w:eastAsia="pt-BR"/>
        </w:rPr>
        <w:t xml:space="preserve">Remote </w:t>
      </w:r>
      <w:proofErr w:type="spellStart"/>
      <w:r w:rsidRPr="009B2ED9">
        <w:rPr>
          <w:rFonts w:ascii="Times New Roman" w:eastAsia="Times New Roman" w:hAnsi="Times New Roman" w:cs="Times New Roman"/>
          <w:bCs/>
          <w:sz w:val="20"/>
          <w:szCs w:val="20"/>
          <w:u w:val="single"/>
          <w:lang w:eastAsia="pt-BR"/>
        </w:rPr>
        <w:t>sensing</w:t>
      </w:r>
      <w:proofErr w:type="spellEnd"/>
      <w:r w:rsidRPr="009B2ED9">
        <w:rPr>
          <w:rFonts w:ascii="Times New Roman" w:eastAsia="Times New Roman" w:hAnsi="Times New Roman" w:cs="Times New Roman"/>
          <w:bCs/>
          <w:sz w:val="20"/>
          <w:szCs w:val="20"/>
          <w:u w:val="single"/>
          <w:lang w:eastAsia="pt-BR"/>
        </w:rPr>
        <w:t xml:space="preserve"> </w:t>
      </w:r>
      <w:proofErr w:type="spellStart"/>
      <w:r w:rsidRPr="009B2ED9">
        <w:rPr>
          <w:rFonts w:ascii="Times New Roman" w:eastAsia="Times New Roman" w:hAnsi="Times New Roman" w:cs="Times New Roman"/>
          <w:bCs/>
          <w:sz w:val="20"/>
          <w:szCs w:val="20"/>
          <w:u w:val="single"/>
          <w:lang w:eastAsia="pt-BR"/>
        </w:rPr>
        <w:t>of</w:t>
      </w:r>
      <w:proofErr w:type="spellEnd"/>
      <w:r w:rsidRPr="009B2ED9">
        <w:rPr>
          <w:rFonts w:ascii="Times New Roman" w:eastAsia="Times New Roman" w:hAnsi="Times New Roman" w:cs="Times New Roman"/>
          <w:bCs/>
          <w:sz w:val="20"/>
          <w:szCs w:val="20"/>
          <w:u w:val="single"/>
          <w:lang w:eastAsia="pt-BR"/>
        </w:rPr>
        <w:t xml:space="preserve"> </w:t>
      </w:r>
      <w:proofErr w:type="spellStart"/>
      <w:r w:rsidRPr="009B2ED9">
        <w:rPr>
          <w:rFonts w:ascii="Times New Roman" w:eastAsia="Times New Roman" w:hAnsi="Times New Roman" w:cs="Times New Roman"/>
          <w:bCs/>
          <w:sz w:val="20"/>
          <w:szCs w:val="20"/>
          <w:u w:val="single"/>
          <w:lang w:eastAsia="pt-BR"/>
        </w:rPr>
        <w:t>environment</w:t>
      </w:r>
      <w:proofErr w:type="spellEnd"/>
      <w:r w:rsidRPr="009B2ED9">
        <w:rPr>
          <w:rFonts w:ascii="Times New Roman" w:eastAsia="Times New Roman" w:hAnsi="Times New Roman" w:cs="Times New Roman"/>
          <w:bCs/>
          <w:sz w:val="20"/>
          <w:szCs w:val="20"/>
          <w:lang w:eastAsia="pt-BR"/>
        </w:rPr>
        <w:t>, v. 112, n. 2, p. 576-587.</w:t>
      </w:r>
    </w:p>
    <w:p w14:paraId="072F20ED" w14:textId="727577F5" w:rsidR="00994002" w:rsidRPr="009B2ED9" w:rsidRDefault="00994002" w:rsidP="0098304F">
      <w:pPr>
        <w:spacing w:after="120" w:line="240" w:lineRule="auto"/>
        <w:jc w:val="both"/>
        <w:rPr>
          <w:rFonts w:ascii="Times New Roman" w:hAnsi="Times New Roman" w:cs="Times New Roman"/>
          <w:sz w:val="20"/>
          <w:szCs w:val="20"/>
          <w:shd w:val="clear" w:color="auto" w:fill="FFFFFF"/>
        </w:rPr>
      </w:pPr>
      <w:r w:rsidRPr="009B2ED9">
        <w:rPr>
          <w:rFonts w:ascii="Times New Roman" w:hAnsi="Times New Roman" w:cs="Times New Roman"/>
          <w:sz w:val="20"/>
          <w:szCs w:val="20"/>
          <w:shd w:val="clear" w:color="auto" w:fill="FFFFFF"/>
        </w:rPr>
        <w:t>HUETE, Alfredo et al.</w:t>
      </w:r>
      <w:r w:rsidR="00082261" w:rsidRPr="009B2ED9">
        <w:rPr>
          <w:rFonts w:ascii="Times New Roman" w:hAnsi="Times New Roman" w:cs="Times New Roman"/>
          <w:sz w:val="20"/>
          <w:szCs w:val="20"/>
          <w:shd w:val="clear" w:color="auto" w:fill="FFFFFF"/>
        </w:rPr>
        <w:t xml:space="preserve"> 2002. </w:t>
      </w:r>
      <w:r w:rsidRPr="009B2ED9">
        <w:rPr>
          <w:rFonts w:ascii="Times New Roman" w:hAnsi="Times New Roman" w:cs="Times New Roman"/>
          <w:sz w:val="20"/>
          <w:szCs w:val="20"/>
          <w:shd w:val="clear" w:color="auto" w:fill="FFFFFF"/>
        </w:rPr>
        <w:t xml:space="preserve"> Overview </w:t>
      </w:r>
      <w:proofErr w:type="spellStart"/>
      <w:r w:rsidRPr="009B2ED9">
        <w:rPr>
          <w:rFonts w:ascii="Times New Roman" w:hAnsi="Times New Roman" w:cs="Times New Roman"/>
          <w:sz w:val="20"/>
          <w:szCs w:val="20"/>
          <w:shd w:val="clear" w:color="auto" w:fill="FFFFFF"/>
        </w:rPr>
        <w:t>of</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the</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radiometric</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and</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biophysical</w:t>
      </w:r>
      <w:proofErr w:type="spellEnd"/>
      <w:r w:rsidRPr="009B2ED9">
        <w:rPr>
          <w:rFonts w:ascii="Times New Roman" w:hAnsi="Times New Roman" w:cs="Times New Roman"/>
          <w:sz w:val="20"/>
          <w:szCs w:val="20"/>
          <w:shd w:val="clear" w:color="auto" w:fill="FFFFFF"/>
        </w:rPr>
        <w:t xml:space="preserve"> performance </w:t>
      </w:r>
      <w:proofErr w:type="spellStart"/>
      <w:r w:rsidRPr="009B2ED9">
        <w:rPr>
          <w:rFonts w:ascii="Times New Roman" w:hAnsi="Times New Roman" w:cs="Times New Roman"/>
          <w:sz w:val="20"/>
          <w:szCs w:val="20"/>
          <w:shd w:val="clear" w:color="auto" w:fill="FFFFFF"/>
        </w:rPr>
        <w:t>of</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the</w:t>
      </w:r>
      <w:proofErr w:type="spellEnd"/>
      <w:r w:rsidRPr="009B2ED9">
        <w:rPr>
          <w:rFonts w:ascii="Times New Roman" w:hAnsi="Times New Roman" w:cs="Times New Roman"/>
          <w:sz w:val="20"/>
          <w:szCs w:val="20"/>
          <w:shd w:val="clear" w:color="auto" w:fill="FFFFFF"/>
        </w:rPr>
        <w:t xml:space="preserve"> MODIS </w:t>
      </w:r>
      <w:proofErr w:type="spellStart"/>
      <w:r w:rsidRPr="009B2ED9">
        <w:rPr>
          <w:rFonts w:ascii="Times New Roman" w:hAnsi="Times New Roman" w:cs="Times New Roman"/>
          <w:sz w:val="20"/>
          <w:szCs w:val="20"/>
          <w:shd w:val="clear" w:color="auto" w:fill="FFFFFF"/>
        </w:rPr>
        <w:t>vegetation</w:t>
      </w:r>
      <w:proofErr w:type="spellEnd"/>
      <w:r w:rsidRPr="009B2ED9">
        <w:rPr>
          <w:rFonts w:ascii="Times New Roman" w:hAnsi="Times New Roman" w:cs="Times New Roman"/>
          <w:sz w:val="20"/>
          <w:szCs w:val="20"/>
          <w:shd w:val="clear" w:color="auto" w:fill="FFFFFF"/>
        </w:rPr>
        <w:t xml:space="preserve"> </w:t>
      </w:r>
      <w:proofErr w:type="spellStart"/>
      <w:r w:rsidRPr="009B2ED9">
        <w:rPr>
          <w:rFonts w:ascii="Times New Roman" w:hAnsi="Times New Roman" w:cs="Times New Roman"/>
          <w:sz w:val="20"/>
          <w:szCs w:val="20"/>
          <w:shd w:val="clear" w:color="auto" w:fill="FFFFFF"/>
        </w:rPr>
        <w:t>indices</w:t>
      </w:r>
      <w:proofErr w:type="spellEnd"/>
      <w:r w:rsidRPr="009B2ED9">
        <w:rPr>
          <w:rFonts w:ascii="Times New Roman" w:hAnsi="Times New Roman" w:cs="Times New Roman"/>
          <w:sz w:val="20"/>
          <w:szCs w:val="20"/>
          <w:shd w:val="clear" w:color="auto" w:fill="FFFFFF"/>
        </w:rPr>
        <w:t>. </w:t>
      </w:r>
      <w:r w:rsidRPr="009B2ED9">
        <w:rPr>
          <w:rFonts w:ascii="Times New Roman" w:hAnsi="Times New Roman" w:cs="Times New Roman"/>
          <w:bCs/>
          <w:sz w:val="20"/>
          <w:szCs w:val="20"/>
          <w:u w:val="single"/>
          <w:shd w:val="clear" w:color="auto" w:fill="FFFFFF"/>
        </w:rPr>
        <w:t xml:space="preserve">Remote </w:t>
      </w:r>
      <w:proofErr w:type="spellStart"/>
      <w:r w:rsidRPr="009B2ED9">
        <w:rPr>
          <w:rFonts w:ascii="Times New Roman" w:hAnsi="Times New Roman" w:cs="Times New Roman"/>
          <w:bCs/>
          <w:sz w:val="20"/>
          <w:szCs w:val="20"/>
          <w:u w:val="single"/>
          <w:shd w:val="clear" w:color="auto" w:fill="FFFFFF"/>
        </w:rPr>
        <w:t>sensing</w:t>
      </w:r>
      <w:proofErr w:type="spellEnd"/>
      <w:r w:rsidRPr="009B2ED9">
        <w:rPr>
          <w:rFonts w:ascii="Times New Roman" w:hAnsi="Times New Roman" w:cs="Times New Roman"/>
          <w:bCs/>
          <w:sz w:val="20"/>
          <w:szCs w:val="20"/>
          <w:u w:val="single"/>
          <w:shd w:val="clear" w:color="auto" w:fill="FFFFFF"/>
        </w:rPr>
        <w:t xml:space="preserve"> </w:t>
      </w:r>
      <w:proofErr w:type="spellStart"/>
      <w:r w:rsidRPr="009B2ED9">
        <w:rPr>
          <w:rFonts w:ascii="Times New Roman" w:hAnsi="Times New Roman" w:cs="Times New Roman"/>
          <w:bCs/>
          <w:sz w:val="20"/>
          <w:szCs w:val="20"/>
          <w:u w:val="single"/>
          <w:shd w:val="clear" w:color="auto" w:fill="FFFFFF"/>
        </w:rPr>
        <w:t>of</w:t>
      </w:r>
      <w:proofErr w:type="spellEnd"/>
      <w:r w:rsidRPr="009B2ED9">
        <w:rPr>
          <w:rFonts w:ascii="Times New Roman" w:hAnsi="Times New Roman" w:cs="Times New Roman"/>
          <w:bCs/>
          <w:sz w:val="20"/>
          <w:szCs w:val="20"/>
          <w:u w:val="single"/>
          <w:shd w:val="clear" w:color="auto" w:fill="FFFFFF"/>
        </w:rPr>
        <w:t xml:space="preserve"> </w:t>
      </w:r>
      <w:proofErr w:type="spellStart"/>
      <w:r w:rsidRPr="009B2ED9">
        <w:rPr>
          <w:rFonts w:ascii="Times New Roman" w:hAnsi="Times New Roman" w:cs="Times New Roman"/>
          <w:bCs/>
          <w:sz w:val="20"/>
          <w:szCs w:val="20"/>
          <w:u w:val="single"/>
          <w:shd w:val="clear" w:color="auto" w:fill="FFFFFF"/>
        </w:rPr>
        <w:t>environment</w:t>
      </w:r>
      <w:proofErr w:type="spellEnd"/>
      <w:r w:rsidR="00082261" w:rsidRPr="009B2ED9">
        <w:rPr>
          <w:rFonts w:ascii="Times New Roman" w:hAnsi="Times New Roman" w:cs="Times New Roman"/>
          <w:sz w:val="20"/>
          <w:szCs w:val="20"/>
          <w:shd w:val="clear" w:color="auto" w:fill="FFFFFF"/>
        </w:rPr>
        <w:t>, v. 83, n. 1, p. 195-213</w:t>
      </w:r>
      <w:r w:rsidRPr="009B2ED9">
        <w:rPr>
          <w:rFonts w:ascii="Times New Roman" w:hAnsi="Times New Roman" w:cs="Times New Roman"/>
          <w:sz w:val="20"/>
          <w:szCs w:val="20"/>
          <w:shd w:val="clear" w:color="auto" w:fill="FFFFFF"/>
        </w:rPr>
        <w:t>.</w:t>
      </w:r>
    </w:p>
    <w:p w14:paraId="141AD8AA" w14:textId="0EFF86D2" w:rsidR="00E93EFE" w:rsidRPr="009B2ED9" w:rsidRDefault="00E93EFE" w:rsidP="0098304F">
      <w:pPr>
        <w:spacing w:after="120" w:line="240" w:lineRule="auto"/>
        <w:jc w:val="both"/>
        <w:rPr>
          <w:rFonts w:ascii="Times New Roman" w:eastAsia="Times New Roman" w:hAnsi="Times New Roman" w:cs="Times New Roman"/>
          <w:sz w:val="20"/>
          <w:szCs w:val="20"/>
          <w:lang w:eastAsia="pt-BR"/>
        </w:rPr>
      </w:pPr>
      <w:r w:rsidRPr="009B2ED9">
        <w:rPr>
          <w:rFonts w:ascii="Times New Roman" w:eastAsia="Times New Roman" w:hAnsi="Times New Roman" w:cs="Times New Roman"/>
          <w:sz w:val="20"/>
          <w:szCs w:val="20"/>
          <w:lang w:eastAsia="pt-BR"/>
        </w:rPr>
        <w:t xml:space="preserve">Instituto Brasileiro de Geografia e Estatística (IBGE) </w:t>
      </w:r>
      <w:r w:rsidR="005E4D5D" w:rsidRPr="009B2ED9">
        <w:rPr>
          <w:rFonts w:ascii="Times New Roman" w:eastAsia="Times New Roman" w:hAnsi="Times New Roman" w:cs="Times New Roman"/>
          <w:sz w:val="20"/>
          <w:szCs w:val="20"/>
          <w:lang w:eastAsia="pt-BR"/>
        </w:rPr>
        <w:t xml:space="preserve">2015 </w:t>
      </w:r>
      <w:r w:rsidRPr="009B2ED9">
        <w:rPr>
          <w:rFonts w:ascii="Times New Roman" w:eastAsia="Times New Roman" w:hAnsi="Times New Roman" w:cs="Times New Roman"/>
          <w:sz w:val="20"/>
          <w:szCs w:val="20"/>
          <w:lang w:eastAsia="pt-BR"/>
        </w:rPr>
        <w:t xml:space="preserve">– </w:t>
      </w:r>
      <w:r w:rsidRPr="009B2ED9">
        <w:rPr>
          <w:rFonts w:ascii="Times New Roman" w:eastAsia="Times New Roman" w:hAnsi="Times New Roman" w:cs="Times New Roman"/>
          <w:sz w:val="20"/>
          <w:szCs w:val="20"/>
          <w:u w:val="single"/>
          <w:lang w:eastAsia="pt-BR"/>
        </w:rPr>
        <w:t>Indicadores de desenvolvimento sustentável do Brasil</w:t>
      </w:r>
      <w:r w:rsidR="00082261" w:rsidRPr="009B2ED9">
        <w:rPr>
          <w:rFonts w:ascii="Times New Roman" w:eastAsia="Times New Roman" w:hAnsi="Times New Roman" w:cs="Times New Roman"/>
          <w:sz w:val="20"/>
          <w:szCs w:val="20"/>
          <w:lang w:eastAsia="pt-BR"/>
        </w:rPr>
        <w:t>.</w:t>
      </w:r>
    </w:p>
    <w:p w14:paraId="0B1EA48C" w14:textId="3C57D0BE" w:rsidR="00740357" w:rsidRPr="009B2ED9" w:rsidRDefault="005E4D5D" w:rsidP="0098304F">
      <w:pPr>
        <w:spacing w:line="240" w:lineRule="auto"/>
        <w:rPr>
          <w:rFonts w:ascii="Times New Roman" w:eastAsia="Times New Roman" w:hAnsi="Times New Roman" w:cs="Times New Roman"/>
          <w:sz w:val="20"/>
          <w:szCs w:val="20"/>
          <w:lang w:eastAsia="pt-BR"/>
        </w:rPr>
      </w:pPr>
      <w:r w:rsidRPr="009B2ED9">
        <w:rPr>
          <w:rFonts w:ascii="Times New Roman" w:eastAsia="Times New Roman" w:hAnsi="Times New Roman" w:cs="Times New Roman"/>
          <w:sz w:val="20"/>
          <w:szCs w:val="20"/>
          <w:lang w:eastAsia="pt-BR"/>
        </w:rPr>
        <w:t xml:space="preserve">Instituto Brasileiro do Meio Ambiente e dos Recursos Naturais Renováveis </w:t>
      </w:r>
      <w:r w:rsidR="00740357" w:rsidRPr="009B2ED9">
        <w:rPr>
          <w:rFonts w:ascii="Times New Roman" w:eastAsia="Times New Roman" w:hAnsi="Times New Roman" w:cs="Times New Roman"/>
          <w:sz w:val="20"/>
          <w:szCs w:val="20"/>
          <w:lang w:eastAsia="pt-BR"/>
        </w:rPr>
        <w:t>(IBAMA)</w:t>
      </w:r>
      <w:r w:rsidRPr="009B2ED9">
        <w:rPr>
          <w:rFonts w:ascii="Times New Roman" w:eastAsia="Times New Roman" w:hAnsi="Times New Roman" w:cs="Times New Roman"/>
          <w:sz w:val="20"/>
          <w:szCs w:val="20"/>
          <w:lang w:eastAsia="pt-BR"/>
        </w:rPr>
        <w:t xml:space="preserve"> 2016</w:t>
      </w:r>
      <w:r w:rsidR="00740357" w:rsidRPr="009B2ED9">
        <w:rPr>
          <w:rFonts w:ascii="Times New Roman" w:eastAsia="Times New Roman" w:hAnsi="Times New Roman" w:cs="Times New Roman"/>
          <w:sz w:val="20"/>
          <w:szCs w:val="20"/>
          <w:lang w:eastAsia="pt-BR"/>
        </w:rPr>
        <w:t xml:space="preserve"> - </w:t>
      </w:r>
      <w:r w:rsidR="00740357" w:rsidRPr="009B2ED9">
        <w:rPr>
          <w:rFonts w:ascii="Times New Roman" w:eastAsia="Times New Roman" w:hAnsi="Times New Roman" w:cs="Times New Roman"/>
          <w:sz w:val="20"/>
          <w:szCs w:val="20"/>
          <w:u w:val="single"/>
          <w:lang w:eastAsia="pt-BR"/>
        </w:rPr>
        <w:t>Centro de Sensoriamento Remoto</w:t>
      </w:r>
      <w:r w:rsidR="00740357" w:rsidRPr="009B2ED9">
        <w:rPr>
          <w:rFonts w:ascii="Times New Roman" w:eastAsia="Times New Roman" w:hAnsi="Times New Roman" w:cs="Times New Roman"/>
          <w:sz w:val="20"/>
          <w:szCs w:val="20"/>
          <w:lang w:eastAsia="pt-BR"/>
        </w:rPr>
        <w:t xml:space="preserve">. </w:t>
      </w:r>
    </w:p>
    <w:p w14:paraId="251AE955" w14:textId="77777777" w:rsidR="0045571F" w:rsidRPr="009B2ED9" w:rsidRDefault="0045571F" w:rsidP="0045571F">
      <w:pPr>
        <w:spacing w:after="120" w:line="240" w:lineRule="auto"/>
        <w:jc w:val="both"/>
        <w:rPr>
          <w:rFonts w:ascii="Times New Roman" w:eastAsia="Times New Roman" w:hAnsi="Times New Roman" w:cs="Times New Roman"/>
          <w:sz w:val="20"/>
          <w:szCs w:val="20"/>
          <w:lang w:eastAsia="pt-BR"/>
        </w:rPr>
      </w:pPr>
      <w:r w:rsidRPr="009B2ED9">
        <w:rPr>
          <w:rFonts w:ascii="Times New Roman" w:eastAsia="Times New Roman" w:hAnsi="Times New Roman" w:cs="Times New Roman"/>
          <w:sz w:val="20"/>
          <w:szCs w:val="20"/>
          <w:lang w:eastAsia="pt-BR"/>
        </w:rPr>
        <w:t xml:space="preserve">IPEA. Instituto de Pesquisa Econômica Aplicada. 2017. </w:t>
      </w:r>
      <w:r w:rsidRPr="009B2ED9">
        <w:rPr>
          <w:rFonts w:ascii="Times New Roman" w:eastAsia="Times New Roman" w:hAnsi="Times New Roman" w:cs="Times New Roman"/>
          <w:sz w:val="20"/>
          <w:szCs w:val="20"/>
          <w:u w:val="single"/>
          <w:lang w:eastAsia="pt-BR"/>
        </w:rPr>
        <w:t>Agropecuária por município</w:t>
      </w:r>
      <w:r w:rsidRPr="009B2ED9">
        <w:rPr>
          <w:rFonts w:ascii="Times New Roman" w:eastAsia="Times New Roman" w:hAnsi="Times New Roman" w:cs="Times New Roman"/>
          <w:sz w:val="20"/>
          <w:szCs w:val="20"/>
          <w:lang w:eastAsia="pt-BR"/>
        </w:rPr>
        <w:t xml:space="preserve">. </w:t>
      </w:r>
    </w:p>
    <w:p w14:paraId="7DCED4BE" w14:textId="4D6358C6" w:rsidR="00695F15" w:rsidRPr="009B2ED9" w:rsidRDefault="00695F15" w:rsidP="0098304F">
      <w:pPr>
        <w:spacing w:line="240" w:lineRule="auto"/>
        <w:rPr>
          <w:rFonts w:ascii="Times New Roman" w:eastAsia="Times New Roman" w:hAnsi="Times New Roman" w:cs="Times New Roman"/>
          <w:bCs/>
          <w:sz w:val="20"/>
          <w:szCs w:val="20"/>
          <w:lang w:eastAsia="pt-BR"/>
        </w:rPr>
      </w:pPr>
      <w:r w:rsidRPr="009B2ED9">
        <w:rPr>
          <w:rFonts w:ascii="Times New Roman" w:eastAsia="Times New Roman" w:hAnsi="Times New Roman" w:cs="Times New Roman"/>
          <w:bCs/>
          <w:sz w:val="20"/>
          <w:szCs w:val="20"/>
          <w:lang w:eastAsia="pt-BR"/>
        </w:rPr>
        <w:t>ROSENDO, J. dos S.</w:t>
      </w:r>
      <w:r w:rsidR="005E4D5D" w:rsidRPr="009B2ED9">
        <w:rPr>
          <w:rFonts w:ascii="Times New Roman" w:eastAsia="Times New Roman" w:hAnsi="Times New Roman" w:cs="Times New Roman"/>
          <w:bCs/>
          <w:sz w:val="20"/>
          <w:szCs w:val="20"/>
          <w:lang w:eastAsia="pt-BR"/>
        </w:rPr>
        <w:t xml:space="preserve"> 2005.</w:t>
      </w:r>
      <w:r w:rsidRPr="009B2ED9">
        <w:rPr>
          <w:rFonts w:ascii="Times New Roman" w:eastAsia="Times New Roman" w:hAnsi="Times New Roman" w:cs="Times New Roman"/>
          <w:bCs/>
          <w:sz w:val="20"/>
          <w:szCs w:val="20"/>
          <w:lang w:eastAsia="pt-BR"/>
        </w:rPr>
        <w:t xml:space="preserve"> Índices de vegetação e monitoramento do uso do solo e cobertura vegetal na bacia do Rio Araguari–MG–utilizando dados do sensor MODIS. </w:t>
      </w:r>
      <w:r w:rsidRPr="009B2ED9">
        <w:rPr>
          <w:rFonts w:ascii="Times New Roman" w:eastAsia="Times New Roman" w:hAnsi="Times New Roman" w:cs="Times New Roman"/>
          <w:bCs/>
          <w:sz w:val="20"/>
          <w:szCs w:val="20"/>
          <w:u w:val="single"/>
          <w:lang w:eastAsia="pt-BR"/>
        </w:rPr>
        <w:t>Mestrado em Geografia e Gestão do Território-Programa de Pós-Graduação em Geografia, Universidade Federal de Uberlândia</w:t>
      </w:r>
      <w:r w:rsidRPr="009B2ED9">
        <w:rPr>
          <w:rFonts w:ascii="Times New Roman" w:eastAsia="Times New Roman" w:hAnsi="Times New Roman" w:cs="Times New Roman"/>
          <w:bCs/>
          <w:sz w:val="20"/>
          <w:szCs w:val="20"/>
          <w:lang w:eastAsia="pt-BR"/>
        </w:rPr>
        <w:t>.</w:t>
      </w:r>
    </w:p>
    <w:p w14:paraId="03083B22" w14:textId="3F680080" w:rsidR="00645B98" w:rsidRPr="009B2ED9" w:rsidRDefault="00645B98" w:rsidP="0098304F">
      <w:pPr>
        <w:spacing w:line="240" w:lineRule="auto"/>
        <w:rPr>
          <w:rFonts w:ascii="Times New Roman" w:eastAsia="Times New Roman" w:hAnsi="Times New Roman" w:cs="Times New Roman"/>
          <w:bCs/>
          <w:sz w:val="20"/>
          <w:szCs w:val="20"/>
          <w:lang w:eastAsia="pt-BR"/>
        </w:rPr>
      </w:pPr>
      <w:r w:rsidRPr="009B2ED9">
        <w:rPr>
          <w:rFonts w:ascii="Times New Roman" w:eastAsia="Times New Roman" w:hAnsi="Times New Roman" w:cs="Times New Roman"/>
          <w:bCs/>
          <w:sz w:val="20"/>
          <w:szCs w:val="20"/>
          <w:lang w:eastAsia="pt-BR"/>
        </w:rPr>
        <w:t>RISSO, Joel et al.</w:t>
      </w:r>
      <w:r w:rsidR="005E4D5D" w:rsidRPr="009B2ED9">
        <w:rPr>
          <w:rFonts w:ascii="Times New Roman" w:eastAsia="Times New Roman" w:hAnsi="Times New Roman" w:cs="Times New Roman"/>
          <w:bCs/>
          <w:sz w:val="20"/>
          <w:szCs w:val="20"/>
          <w:lang w:eastAsia="pt-BR"/>
        </w:rPr>
        <w:t xml:space="preserve"> 2012.</w:t>
      </w:r>
      <w:r w:rsidRPr="009B2ED9">
        <w:rPr>
          <w:rFonts w:ascii="Times New Roman" w:eastAsia="Times New Roman" w:hAnsi="Times New Roman" w:cs="Times New Roman"/>
          <w:bCs/>
          <w:sz w:val="20"/>
          <w:szCs w:val="20"/>
          <w:lang w:eastAsia="pt-BR"/>
        </w:rPr>
        <w:t xml:space="preserve"> Índices de vegetação </w:t>
      </w:r>
      <w:proofErr w:type="spellStart"/>
      <w:r w:rsidRPr="009B2ED9">
        <w:rPr>
          <w:rFonts w:ascii="Times New Roman" w:eastAsia="Times New Roman" w:hAnsi="Times New Roman" w:cs="Times New Roman"/>
          <w:bCs/>
          <w:sz w:val="20"/>
          <w:szCs w:val="20"/>
          <w:lang w:eastAsia="pt-BR"/>
        </w:rPr>
        <w:t>Modis</w:t>
      </w:r>
      <w:proofErr w:type="spellEnd"/>
      <w:r w:rsidRPr="009B2ED9">
        <w:rPr>
          <w:rFonts w:ascii="Times New Roman" w:eastAsia="Times New Roman" w:hAnsi="Times New Roman" w:cs="Times New Roman"/>
          <w:bCs/>
          <w:sz w:val="20"/>
          <w:szCs w:val="20"/>
          <w:lang w:eastAsia="pt-BR"/>
        </w:rPr>
        <w:t xml:space="preserve"> aplicados na discriminação de áreas de soja. </w:t>
      </w:r>
      <w:r w:rsidRPr="009B2ED9">
        <w:rPr>
          <w:rFonts w:ascii="Times New Roman" w:eastAsia="Times New Roman" w:hAnsi="Times New Roman" w:cs="Times New Roman"/>
          <w:bCs/>
          <w:sz w:val="20"/>
          <w:szCs w:val="20"/>
          <w:u w:val="single"/>
          <w:lang w:eastAsia="pt-BR"/>
        </w:rPr>
        <w:t>Pesquisa Agropecuária Brasileira</w:t>
      </w:r>
      <w:r w:rsidRPr="009B2ED9">
        <w:rPr>
          <w:rFonts w:ascii="Times New Roman" w:eastAsia="Times New Roman" w:hAnsi="Times New Roman" w:cs="Times New Roman"/>
          <w:bCs/>
          <w:sz w:val="20"/>
          <w:szCs w:val="20"/>
          <w:lang w:eastAsia="pt-BR"/>
        </w:rPr>
        <w:t>, v. 47, n. 9, p. 1317-1326.</w:t>
      </w:r>
    </w:p>
    <w:p w14:paraId="48CF8148" w14:textId="77777777" w:rsidR="0045571F" w:rsidRPr="009B2ED9" w:rsidRDefault="0045571F" w:rsidP="0045571F">
      <w:pPr>
        <w:spacing w:after="120" w:line="240" w:lineRule="auto"/>
        <w:jc w:val="both"/>
        <w:rPr>
          <w:rFonts w:ascii="Times New Roman" w:hAnsi="Times New Roman" w:cs="Times New Roman"/>
          <w:sz w:val="20"/>
          <w:szCs w:val="20"/>
          <w:shd w:val="clear" w:color="auto" w:fill="FFFFFF"/>
        </w:rPr>
      </w:pPr>
      <w:r w:rsidRPr="009B2ED9">
        <w:rPr>
          <w:rFonts w:ascii="Times New Roman" w:hAnsi="Times New Roman" w:cs="Times New Roman"/>
          <w:sz w:val="20"/>
          <w:szCs w:val="20"/>
          <w:shd w:val="clear" w:color="auto" w:fill="FFFFFF"/>
        </w:rPr>
        <w:t>SIVIERO, M. A. et al. 2009 Nossa indústria madeireira: rumo à sustentabilidade. </w:t>
      </w:r>
      <w:r w:rsidRPr="009B2ED9">
        <w:rPr>
          <w:rFonts w:ascii="Times New Roman" w:hAnsi="Times New Roman" w:cs="Times New Roman"/>
          <w:bCs/>
          <w:sz w:val="20"/>
          <w:szCs w:val="20"/>
          <w:u w:val="single"/>
          <w:shd w:val="clear" w:color="auto" w:fill="FFFFFF"/>
        </w:rPr>
        <w:t>Embrapa Amazônia Oriental-Artigo de divulgação na mídia (INFOTECA-E)</w:t>
      </w:r>
      <w:r w:rsidRPr="009B2ED9">
        <w:rPr>
          <w:rFonts w:ascii="Times New Roman" w:hAnsi="Times New Roman" w:cs="Times New Roman"/>
          <w:sz w:val="20"/>
          <w:szCs w:val="20"/>
          <w:shd w:val="clear" w:color="auto" w:fill="FFFFFF"/>
        </w:rPr>
        <w:t>.</w:t>
      </w:r>
    </w:p>
    <w:p w14:paraId="3AFFE431" w14:textId="4A1380DB" w:rsidR="0045571F" w:rsidRPr="009B2ED9" w:rsidRDefault="008A21CB" w:rsidP="0098304F">
      <w:pPr>
        <w:spacing w:line="240" w:lineRule="auto"/>
        <w:rPr>
          <w:rFonts w:ascii="Times New Roman" w:eastAsia="Times New Roman" w:hAnsi="Times New Roman" w:cs="Times New Roman"/>
          <w:bCs/>
          <w:sz w:val="20"/>
          <w:szCs w:val="20"/>
          <w:lang w:eastAsia="pt-BR"/>
        </w:rPr>
      </w:pPr>
      <w:r w:rsidRPr="009B2ED9">
        <w:rPr>
          <w:rFonts w:ascii="Times New Roman" w:eastAsia="Times New Roman" w:hAnsi="Times New Roman" w:cs="Times New Roman"/>
          <w:bCs/>
          <w:sz w:val="20"/>
          <w:szCs w:val="20"/>
          <w:lang w:eastAsia="pt-BR"/>
        </w:rPr>
        <w:t xml:space="preserve">THERY, H. </w:t>
      </w:r>
      <w:r w:rsidR="005E4D5D" w:rsidRPr="009B2ED9">
        <w:rPr>
          <w:rFonts w:ascii="Times New Roman" w:eastAsia="Times New Roman" w:hAnsi="Times New Roman" w:cs="Times New Roman"/>
          <w:bCs/>
          <w:sz w:val="20"/>
          <w:szCs w:val="20"/>
          <w:lang w:eastAsia="pt-BR"/>
        </w:rPr>
        <w:t xml:space="preserve">2005. </w:t>
      </w:r>
      <w:r w:rsidRPr="009B2ED9">
        <w:rPr>
          <w:rFonts w:ascii="Times New Roman" w:eastAsia="Times New Roman" w:hAnsi="Times New Roman" w:cs="Times New Roman"/>
          <w:bCs/>
          <w:sz w:val="20"/>
          <w:szCs w:val="20"/>
          <w:lang w:eastAsia="pt-BR"/>
        </w:rPr>
        <w:t xml:space="preserve">Situações da Amazônia no Brasil e no continente. </w:t>
      </w:r>
      <w:r w:rsidRPr="009B2ED9">
        <w:rPr>
          <w:rFonts w:ascii="Times New Roman" w:eastAsia="Times New Roman" w:hAnsi="Times New Roman" w:cs="Times New Roman"/>
          <w:bCs/>
          <w:sz w:val="20"/>
          <w:szCs w:val="20"/>
          <w:u w:val="single"/>
          <w:lang w:eastAsia="pt-BR"/>
        </w:rPr>
        <w:t>Estudos Avançados</w:t>
      </w:r>
      <w:r w:rsidRPr="009B2ED9">
        <w:rPr>
          <w:rFonts w:ascii="Times New Roman" w:eastAsia="Times New Roman" w:hAnsi="Times New Roman" w:cs="Times New Roman"/>
          <w:bCs/>
          <w:sz w:val="20"/>
          <w:szCs w:val="20"/>
          <w:lang w:eastAsia="pt-BR"/>
        </w:rPr>
        <w:t>. São Paulo, v</w:t>
      </w:r>
      <w:r w:rsidR="005E4D5D" w:rsidRPr="009B2ED9">
        <w:rPr>
          <w:rFonts w:ascii="Times New Roman" w:eastAsia="Times New Roman" w:hAnsi="Times New Roman" w:cs="Times New Roman"/>
          <w:bCs/>
          <w:sz w:val="20"/>
          <w:szCs w:val="20"/>
          <w:lang w:eastAsia="pt-BR"/>
        </w:rPr>
        <w:t>ol. 19, n. 53, p. 37</w:t>
      </w:r>
      <w:r w:rsidRPr="009B2ED9">
        <w:rPr>
          <w:rFonts w:ascii="Times New Roman" w:eastAsia="Times New Roman" w:hAnsi="Times New Roman" w:cs="Times New Roman"/>
          <w:bCs/>
          <w:sz w:val="20"/>
          <w:szCs w:val="20"/>
          <w:lang w:eastAsia="pt-BR"/>
        </w:rPr>
        <w:t>.</w:t>
      </w:r>
    </w:p>
    <w:p w14:paraId="3FE56E3D" w14:textId="77777777" w:rsidR="0045571F" w:rsidRPr="009B2ED9" w:rsidRDefault="0045571F" w:rsidP="0045571F">
      <w:pPr>
        <w:spacing w:after="120" w:line="240" w:lineRule="auto"/>
        <w:jc w:val="both"/>
        <w:rPr>
          <w:rFonts w:ascii="Times New Roman" w:eastAsia="Times New Roman" w:hAnsi="Times New Roman" w:cs="Times New Roman"/>
          <w:sz w:val="20"/>
          <w:szCs w:val="20"/>
          <w:lang w:eastAsia="pt-BR"/>
        </w:rPr>
      </w:pPr>
      <w:r w:rsidRPr="009B2ED9">
        <w:rPr>
          <w:rFonts w:ascii="Times New Roman" w:hAnsi="Times New Roman" w:cs="Times New Roman"/>
          <w:sz w:val="20"/>
          <w:szCs w:val="20"/>
          <w:shd w:val="clear" w:color="auto" w:fill="FFFFFF"/>
        </w:rPr>
        <w:t xml:space="preserve">TUCKER, C. J. et al., 2004. </w:t>
      </w:r>
      <w:proofErr w:type="spellStart"/>
      <w:r w:rsidRPr="009B2ED9">
        <w:rPr>
          <w:rFonts w:ascii="Times New Roman" w:hAnsi="Times New Roman" w:cs="Times New Roman"/>
          <w:sz w:val="20"/>
          <w:szCs w:val="20"/>
          <w:shd w:val="clear" w:color="auto" w:fill="FFFFFF"/>
        </w:rPr>
        <w:t>NASA’s</w:t>
      </w:r>
      <w:proofErr w:type="spellEnd"/>
      <w:r w:rsidRPr="009B2ED9">
        <w:rPr>
          <w:rFonts w:ascii="Times New Roman" w:hAnsi="Times New Roman" w:cs="Times New Roman"/>
          <w:sz w:val="20"/>
          <w:szCs w:val="20"/>
          <w:shd w:val="clear" w:color="auto" w:fill="FFFFFF"/>
        </w:rPr>
        <w:t xml:space="preserve"> global </w:t>
      </w:r>
      <w:proofErr w:type="spellStart"/>
      <w:r w:rsidRPr="009B2ED9">
        <w:rPr>
          <w:rFonts w:ascii="Times New Roman" w:hAnsi="Times New Roman" w:cs="Times New Roman"/>
          <w:sz w:val="20"/>
          <w:szCs w:val="20"/>
          <w:shd w:val="clear" w:color="auto" w:fill="FFFFFF"/>
        </w:rPr>
        <w:t>orthorectified</w:t>
      </w:r>
      <w:proofErr w:type="spellEnd"/>
      <w:r w:rsidRPr="009B2ED9">
        <w:rPr>
          <w:rFonts w:ascii="Times New Roman" w:hAnsi="Times New Roman" w:cs="Times New Roman"/>
          <w:sz w:val="20"/>
          <w:szCs w:val="20"/>
          <w:shd w:val="clear" w:color="auto" w:fill="FFFFFF"/>
        </w:rPr>
        <w:t xml:space="preserve"> Landsat data set. </w:t>
      </w:r>
      <w:proofErr w:type="spellStart"/>
      <w:r w:rsidRPr="009B2ED9">
        <w:rPr>
          <w:rFonts w:ascii="Times New Roman" w:hAnsi="Times New Roman" w:cs="Times New Roman"/>
          <w:bCs/>
          <w:sz w:val="20"/>
          <w:szCs w:val="20"/>
          <w:u w:val="single"/>
          <w:shd w:val="clear" w:color="auto" w:fill="FFFFFF"/>
        </w:rPr>
        <w:t>Photogrammetric</w:t>
      </w:r>
      <w:proofErr w:type="spellEnd"/>
      <w:r w:rsidRPr="009B2ED9">
        <w:rPr>
          <w:rFonts w:ascii="Times New Roman" w:hAnsi="Times New Roman" w:cs="Times New Roman"/>
          <w:bCs/>
          <w:sz w:val="20"/>
          <w:szCs w:val="20"/>
          <w:u w:val="single"/>
          <w:shd w:val="clear" w:color="auto" w:fill="FFFFFF"/>
        </w:rPr>
        <w:t xml:space="preserve"> </w:t>
      </w:r>
      <w:proofErr w:type="spellStart"/>
      <w:r w:rsidRPr="009B2ED9">
        <w:rPr>
          <w:rFonts w:ascii="Times New Roman" w:hAnsi="Times New Roman" w:cs="Times New Roman"/>
          <w:bCs/>
          <w:sz w:val="20"/>
          <w:szCs w:val="20"/>
          <w:u w:val="single"/>
          <w:shd w:val="clear" w:color="auto" w:fill="FFFFFF"/>
        </w:rPr>
        <w:t>Engineering</w:t>
      </w:r>
      <w:proofErr w:type="spellEnd"/>
      <w:r w:rsidRPr="009B2ED9">
        <w:rPr>
          <w:rFonts w:ascii="Times New Roman" w:hAnsi="Times New Roman" w:cs="Times New Roman"/>
          <w:bCs/>
          <w:sz w:val="20"/>
          <w:szCs w:val="20"/>
          <w:u w:val="single"/>
          <w:shd w:val="clear" w:color="auto" w:fill="FFFFFF"/>
        </w:rPr>
        <w:t xml:space="preserve"> &amp; Remote </w:t>
      </w:r>
      <w:proofErr w:type="spellStart"/>
      <w:r w:rsidRPr="009B2ED9">
        <w:rPr>
          <w:rFonts w:ascii="Times New Roman" w:hAnsi="Times New Roman" w:cs="Times New Roman"/>
          <w:bCs/>
          <w:sz w:val="20"/>
          <w:szCs w:val="20"/>
          <w:u w:val="single"/>
          <w:shd w:val="clear" w:color="auto" w:fill="FFFFFF"/>
        </w:rPr>
        <w:t>Sensing</w:t>
      </w:r>
      <w:proofErr w:type="spellEnd"/>
      <w:r w:rsidRPr="009B2ED9">
        <w:rPr>
          <w:rFonts w:ascii="Times New Roman" w:hAnsi="Times New Roman" w:cs="Times New Roman"/>
          <w:sz w:val="20"/>
          <w:szCs w:val="20"/>
          <w:shd w:val="clear" w:color="auto" w:fill="FFFFFF"/>
        </w:rPr>
        <w:t>, v. 70, n. 3, p. 313-322.</w:t>
      </w:r>
      <w:r w:rsidRPr="009B2ED9">
        <w:rPr>
          <w:rFonts w:ascii="Times New Roman" w:eastAsia="Times New Roman" w:hAnsi="Times New Roman" w:cs="Times New Roman"/>
          <w:sz w:val="20"/>
          <w:szCs w:val="20"/>
          <w:lang w:eastAsia="pt-BR"/>
        </w:rPr>
        <w:t xml:space="preserve"> </w:t>
      </w:r>
    </w:p>
    <w:p w14:paraId="0F475DC8" w14:textId="77777777" w:rsidR="0045571F" w:rsidRPr="005E4D5D" w:rsidRDefault="0045571F" w:rsidP="0098304F">
      <w:pPr>
        <w:spacing w:line="240" w:lineRule="auto"/>
        <w:rPr>
          <w:rFonts w:ascii="Times New Roman" w:eastAsia="Times New Roman" w:hAnsi="Times New Roman" w:cs="Times New Roman"/>
          <w:bCs/>
          <w:sz w:val="20"/>
          <w:szCs w:val="20"/>
          <w:lang w:eastAsia="pt-BR"/>
        </w:rPr>
        <w:sectPr w:rsidR="0045571F" w:rsidRPr="005E4D5D" w:rsidSect="00B46611">
          <w:type w:val="continuous"/>
          <w:pgSz w:w="11907" w:h="16840" w:code="9"/>
          <w:pgMar w:top="1418" w:right="850" w:bottom="1418" w:left="1418" w:header="720" w:footer="720" w:gutter="0"/>
          <w:cols w:num="2" w:space="720" w:equalWidth="0">
            <w:col w:w="4459" w:space="720"/>
            <w:col w:w="4459"/>
          </w:cols>
        </w:sectPr>
      </w:pPr>
    </w:p>
    <w:p w14:paraId="6DD1446A" w14:textId="77777777" w:rsidR="00CD2BF4" w:rsidRPr="00F30652" w:rsidRDefault="00CD2BF4" w:rsidP="00CD2BF4">
      <w:pPr>
        <w:rPr>
          <w:rFonts w:ascii="Times New Roman" w:eastAsia="Times New Roman" w:hAnsi="Times New Roman" w:cs="Times New Roman"/>
          <w:color w:val="FF0000"/>
          <w:sz w:val="24"/>
          <w:szCs w:val="28"/>
          <w:lang w:eastAsia="pt-BR"/>
        </w:rPr>
      </w:pPr>
    </w:p>
    <w:sectPr w:rsidR="00CD2BF4" w:rsidRPr="00F3065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EE2881"/>
    <w:multiLevelType w:val="hybridMultilevel"/>
    <w:tmpl w:val="F46EE9D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39A5300"/>
    <w:multiLevelType w:val="hybridMultilevel"/>
    <w:tmpl w:val="CBD0937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C5D44F7"/>
    <w:multiLevelType w:val="hybridMultilevel"/>
    <w:tmpl w:val="6A1064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A60"/>
    <w:rsid w:val="000046CC"/>
    <w:rsid w:val="0001428A"/>
    <w:rsid w:val="000504CE"/>
    <w:rsid w:val="000522B4"/>
    <w:rsid w:val="00056D5A"/>
    <w:rsid w:val="00072702"/>
    <w:rsid w:val="0008190E"/>
    <w:rsid w:val="00082261"/>
    <w:rsid w:val="00083351"/>
    <w:rsid w:val="000931BB"/>
    <w:rsid w:val="000B77C5"/>
    <w:rsid w:val="000D5AAA"/>
    <w:rsid w:val="00106742"/>
    <w:rsid w:val="00120AF4"/>
    <w:rsid w:val="001333BB"/>
    <w:rsid w:val="001450A8"/>
    <w:rsid w:val="001579F9"/>
    <w:rsid w:val="001669E2"/>
    <w:rsid w:val="001F2634"/>
    <w:rsid w:val="00201A60"/>
    <w:rsid w:val="00204F7B"/>
    <w:rsid w:val="00206C5D"/>
    <w:rsid w:val="00221B79"/>
    <w:rsid w:val="00226696"/>
    <w:rsid w:val="0023614D"/>
    <w:rsid w:val="00245820"/>
    <w:rsid w:val="00275EDB"/>
    <w:rsid w:val="0028050E"/>
    <w:rsid w:val="002812B5"/>
    <w:rsid w:val="002833BB"/>
    <w:rsid w:val="00284169"/>
    <w:rsid w:val="002F1A6C"/>
    <w:rsid w:val="002F5FDC"/>
    <w:rsid w:val="00355451"/>
    <w:rsid w:val="003633BB"/>
    <w:rsid w:val="00363D19"/>
    <w:rsid w:val="00366E58"/>
    <w:rsid w:val="003E1565"/>
    <w:rsid w:val="003F62B2"/>
    <w:rsid w:val="004108E6"/>
    <w:rsid w:val="0044388E"/>
    <w:rsid w:val="00446A58"/>
    <w:rsid w:val="00453582"/>
    <w:rsid w:val="0045571F"/>
    <w:rsid w:val="00483101"/>
    <w:rsid w:val="004F6C5A"/>
    <w:rsid w:val="00507564"/>
    <w:rsid w:val="005176DE"/>
    <w:rsid w:val="00566519"/>
    <w:rsid w:val="005736E9"/>
    <w:rsid w:val="0057770C"/>
    <w:rsid w:val="0058357A"/>
    <w:rsid w:val="005B65CD"/>
    <w:rsid w:val="005B75BB"/>
    <w:rsid w:val="005E4D5D"/>
    <w:rsid w:val="00611DC7"/>
    <w:rsid w:val="00613688"/>
    <w:rsid w:val="00624E2D"/>
    <w:rsid w:val="00645B98"/>
    <w:rsid w:val="006555D1"/>
    <w:rsid w:val="0065613F"/>
    <w:rsid w:val="006640F3"/>
    <w:rsid w:val="00672A10"/>
    <w:rsid w:val="0069317E"/>
    <w:rsid w:val="00693CFA"/>
    <w:rsid w:val="00695F15"/>
    <w:rsid w:val="006A2255"/>
    <w:rsid w:val="006A6DAA"/>
    <w:rsid w:val="006B0056"/>
    <w:rsid w:val="006C2CB3"/>
    <w:rsid w:val="006E450F"/>
    <w:rsid w:val="00701565"/>
    <w:rsid w:val="00701EDA"/>
    <w:rsid w:val="00740357"/>
    <w:rsid w:val="0074769A"/>
    <w:rsid w:val="00766A0D"/>
    <w:rsid w:val="00780075"/>
    <w:rsid w:val="00795AB8"/>
    <w:rsid w:val="007A69EE"/>
    <w:rsid w:val="007B3ECA"/>
    <w:rsid w:val="007D01F2"/>
    <w:rsid w:val="007F1BD7"/>
    <w:rsid w:val="00820848"/>
    <w:rsid w:val="00820C82"/>
    <w:rsid w:val="00873B25"/>
    <w:rsid w:val="0088728B"/>
    <w:rsid w:val="00896705"/>
    <w:rsid w:val="008A21CB"/>
    <w:rsid w:val="008B73BD"/>
    <w:rsid w:val="008D71EC"/>
    <w:rsid w:val="009134F1"/>
    <w:rsid w:val="009203DE"/>
    <w:rsid w:val="0093289D"/>
    <w:rsid w:val="00975914"/>
    <w:rsid w:val="0098304F"/>
    <w:rsid w:val="00994002"/>
    <w:rsid w:val="009A0DFF"/>
    <w:rsid w:val="009B2ED9"/>
    <w:rsid w:val="009D6030"/>
    <w:rsid w:val="009F0EF4"/>
    <w:rsid w:val="00A14B7C"/>
    <w:rsid w:val="00A52A8B"/>
    <w:rsid w:val="00A63AAA"/>
    <w:rsid w:val="00A8272B"/>
    <w:rsid w:val="00A96484"/>
    <w:rsid w:val="00A9664B"/>
    <w:rsid w:val="00AC34D2"/>
    <w:rsid w:val="00AC543D"/>
    <w:rsid w:val="00AF256D"/>
    <w:rsid w:val="00B0488F"/>
    <w:rsid w:val="00B37D83"/>
    <w:rsid w:val="00B46611"/>
    <w:rsid w:val="00B76723"/>
    <w:rsid w:val="00B96FA1"/>
    <w:rsid w:val="00BA20F0"/>
    <w:rsid w:val="00BA3616"/>
    <w:rsid w:val="00BD22C0"/>
    <w:rsid w:val="00BE21FB"/>
    <w:rsid w:val="00BE3673"/>
    <w:rsid w:val="00BF032D"/>
    <w:rsid w:val="00C2384E"/>
    <w:rsid w:val="00C23997"/>
    <w:rsid w:val="00C37499"/>
    <w:rsid w:val="00C448BB"/>
    <w:rsid w:val="00C453B2"/>
    <w:rsid w:val="00C76434"/>
    <w:rsid w:val="00C95277"/>
    <w:rsid w:val="00CD2BF4"/>
    <w:rsid w:val="00CE0C5F"/>
    <w:rsid w:val="00CE4FA1"/>
    <w:rsid w:val="00D16C56"/>
    <w:rsid w:val="00D17F55"/>
    <w:rsid w:val="00D54601"/>
    <w:rsid w:val="00D62687"/>
    <w:rsid w:val="00D74EAA"/>
    <w:rsid w:val="00D77F24"/>
    <w:rsid w:val="00D97E37"/>
    <w:rsid w:val="00E12440"/>
    <w:rsid w:val="00E34F9C"/>
    <w:rsid w:val="00E411CA"/>
    <w:rsid w:val="00E52B8D"/>
    <w:rsid w:val="00E54B29"/>
    <w:rsid w:val="00E63FB3"/>
    <w:rsid w:val="00E84853"/>
    <w:rsid w:val="00E93EFE"/>
    <w:rsid w:val="00EA5EFF"/>
    <w:rsid w:val="00EB1635"/>
    <w:rsid w:val="00ED0A0D"/>
    <w:rsid w:val="00ED5FA8"/>
    <w:rsid w:val="00ED60CE"/>
    <w:rsid w:val="00EF6CA6"/>
    <w:rsid w:val="00F00B6B"/>
    <w:rsid w:val="00F23A9E"/>
    <w:rsid w:val="00F30652"/>
    <w:rsid w:val="00F343D7"/>
    <w:rsid w:val="00F60785"/>
    <w:rsid w:val="00F62001"/>
    <w:rsid w:val="00F62BE8"/>
    <w:rsid w:val="00FA1CA4"/>
    <w:rsid w:val="00FB219C"/>
    <w:rsid w:val="00FB79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01B0ED"/>
  <w15:chartTrackingRefBased/>
  <w15:docId w15:val="{9C96D285-FE3F-4C06-91C0-9278CA236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4F1"/>
  </w:style>
  <w:style w:type="paragraph" w:styleId="Ttulo1">
    <w:name w:val="heading 1"/>
    <w:basedOn w:val="Normal"/>
    <w:next w:val="Normal"/>
    <w:link w:val="Ttulo1Char"/>
    <w:uiPriority w:val="9"/>
    <w:qFormat/>
    <w:rsid w:val="00BD22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har"/>
    <w:uiPriority w:val="9"/>
    <w:semiHidden/>
    <w:unhideWhenUsed/>
    <w:qFormat/>
    <w:rsid w:val="003F62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54601"/>
    <w:pPr>
      <w:spacing w:after="0" w:line="240" w:lineRule="auto"/>
      <w:jc w:val="center"/>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D54601"/>
    <w:rPr>
      <w:rFonts w:ascii="Times New Roman" w:eastAsia="Times New Roman" w:hAnsi="Times New Roman" w:cs="Times New Roman"/>
      <w:sz w:val="28"/>
      <w:szCs w:val="20"/>
      <w:lang w:eastAsia="pt-BR"/>
    </w:rPr>
  </w:style>
  <w:style w:type="paragraph" w:styleId="Recuodecorpodetexto">
    <w:name w:val="Body Text Indent"/>
    <w:basedOn w:val="Normal"/>
    <w:link w:val="RecuodecorpodetextoChar"/>
    <w:uiPriority w:val="99"/>
    <w:semiHidden/>
    <w:unhideWhenUsed/>
    <w:rsid w:val="00D54601"/>
    <w:pPr>
      <w:spacing w:after="120"/>
      <w:ind w:left="283"/>
    </w:pPr>
  </w:style>
  <w:style w:type="character" w:customStyle="1" w:styleId="RecuodecorpodetextoChar">
    <w:name w:val="Recuo de corpo de texto Char"/>
    <w:basedOn w:val="Fontepargpadro"/>
    <w:link w:val="Recuodecorpodetexto"/>
    <w:uiPriority w:val="99"/>
    <w:semiHidden/>
    <w:rsid w:val="00D54601"/>
  </w:style>
  <w:style w:type="paragraph" w:styleId="Corpodetexto2">
    <w:name w:val="Body Text 2"/>
    <w:basedOn w:val="Normal"/>
    <w:link w:val="Corpodetexto2Char"/>
    <w:uiPriority w:val="99"/>
    <w:semiHidden/>
    <w:unhideWhenUsed/>
    <w:rsid w:val="00D54601"/>
    <w:pPr>
      <w:spacing w:after="120" w:line="480" w:lineRule="auto"/>
    </w:pPr>
  </w:style>
  <w:style w:type="character" w:customStyle="1" w:styleId="Corpodetexto2Char">
    <w:name w:val="Corpo de texto 2 Char"/>
    <w:basedOn w:val="Fontepargpadro"/>
    <w:link w:val="Corpodetexto2"/>
    <w:uiPriority w:val="99"/>
    <w:semiHidden/>
    <w:rsid w:val="00D54601"/>
  </w:style>
  <w:style w:type="paragraph" w:customStyle="1" w:styleId="EstiloLatimArialJustificadoEspaamentoentrelinhas15li">
    <w:name w:val="Estilo (Latim) Arial Justificado Espaçamento entre linhas:  15 li..."/>
    <w:basedOn w:val="Normal"/>
    <w:rsid w:val="008B73BD"/>
    <w:pPr>
      <w:spacing w:after="0" w:line="360" w:lineRule="auto"/>
      <w:jc w:val="both"/>
    </w:pPr>
    <w:rPr>
      <w:rFonts w:ascii="Arial" w:eastAsia="Times New Roman" w:hAnsi="Arial" w:cs="Times New Roman"/>
      <w:color w:val="FFFFFF" w:themeColor="background1"/>
      <w:sz w:val="24"/>
      <w:szCs w:val="20"/>
      <w:lang w:val="en-US" w:bidi="en-US"/>
    </w:rPr>
  </w:style>
  <w:style w:type="paragraph" w:styleId="PargrafodaLista">
    <w:name w:val="List Paragraph"/>
    <w:basedOn w:val="Normal"/>
    <w:uiPriority w:val="34"/>
    <w:qFormat/>
    <w:rsid w:val="00F62001"/>
    <w:pPr>
      <w:ind w:left="720"/>
      <w:contextualSpacing/>
    </w:pPr>
  </w:style>
  <w:style w:type="character" w:styleId="Hyperlink">
    <w:name w:val="Hyperlink"/>
    <w:basedOn w:val="Fontepargpadro"/>
    <w:uiPriority w:val="99"/>
    <w:unhideWhenUsed/>
    <w:rsid w:val="00BF032D"/>
    <w:rPr>
      <w:color w:val="0563C1" w:themeColor="hyperlink"/>
      <w:u w:val="single"/>
    </w:rPr>
  </w:style>
  <w:style w:type="character" w:styleId="HiperlinkVisitado">
    <w:name w:val="FollowedHyperlink"/>
    <w:basedOn w:val="Fontepargpadro"/>
    <w:uiPriority w:val="99"/>
    <w:semiHidden/>
    <w:unhideWhenUsed/>
    <w:rsid w:val="00BF032D"/>
    <w:rPr>
      <w:color w:val="954F72" w:themeColor="followedHyperlink"/>
      <w:u w:val="single"/>
    </w:rPr>
  </w:style>
  <w:style w:type="character" w:customStyle="1" w:styleId="Ttulo1Char">
    <w:name w:val="Título 1 Char"/>
    <w:basedOn w:val="Fontepargpadro"/>
    <w:link w:val="Ttulo1"/>
    <w:uiPriority w:val="9"/>
    <w:rsid w:val="00BD22C0"/>
    <w:rPr>
      <w:rFonts w:asciiTheme="majorHAnsi" w:eastAsiaTheme="majorEastAsia" w:hAnsiTheme="majorHAnsi" w:cstheme="majorBidi"/>
      <w:color w:val="2E74B5" w:themeColor="accent1" w:themeShade="BF"/>
      <w:sz w:val="32"/>
      <w:szCs w:val="32"/>
    </w:rPr>
  </w:style>
  <w:style w:type="paragraph" w:styleId="Textodebalo">
    <w:name w:val="Balloon Text"/>
    <w:basedOn w:val="Normal"/>
    <w:link w:val="TextodebaloChar"/>
    <w:uiPriority w:val="99"/>
    <w:semiHidden/>
    <w:unhideWhenUsed/>
    <w:rsid w:val="0024582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45820"/>
    <w:rPr>
      <w:rFonts w:ascii="Segoe UI" w:hAnsi="Segoe UI" w:cs="Segoe UI"/>
      <w:sz w:val="18"/>
      <w:szCs w:val="18"/>
    </w:rPr>
  </w:style>
  <w:style w:type="character" w:styleId="Refdecomentrio">
    <w:name w:val="annotation reference"/>
    <w:basedOn w:val="Fontepargpadro"/>
    <w:uiPriority w:val="99"/>
    <w:semiHidden/>
    <w:unhideWhenUsed/>
    <w:rsid w:val="00245820"/>
    <w:rPr>
      <w:sz w:val="16"/>
      <w:szCs w:val="16"/>
    </w:rPr>
  </w:style>
  <w:style w:type="paragraph" w:styleId="Textodecomentrio">
    <w:name w:val="annotation text"/>
    <w:basedOn w:val="Normal"/>
    <w:link w:val="TextodecomentrioChar"/>
    <w:uiPriority w:val="99"/>
    <w:semiHidden/>
    <w:unhideWhenUsed/>
    <w:rsid w:val="0024582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45820"/>
    <w:rPr>
      <w:sz w:val="20"/>
      <w:szCs w:val="20"/>
    </w:rPr>
  </w:style>
  <w:style w:type="paragraph" w:styleId="Assuntodocomentrio">
    <w:name w:val="annotation subject"/>
    <w:basedOn w:val="Textodecomentrio"/>
    <w:next w:val="Textodecomentrio"/>
    <w:link w:val="AssuntodocomentrioChar"/>
    <w:uiPriority w:val="99"/>
    <w:semiHidden/>
    <w:unhideWhenUsed/>
    <w:rsid w:val="00245820"/>
    <w:rPr>
      <w:b/>
      <w:bCs/>
    </w:rPr>
  </w:style>
  <w:style w:type="character" w:customStyle="1" w:styleId="AssuntodocomentrioChar">
    <w:name w:val="Assunto do comentário Char"/>
    <w:basedOn w:val="TextodecomentrioChar"/>
    <w:link w:val="Assuntodocomentrio"/>
    <w:uiPriority w:val="99"/>
    <w:semiHidden/>
    <w:rsid w:val="00245820"/>
    <w:rPr>
      <w:b/>
      <w:bCs/>
      <w:sz w:val="20"/>
      <w:szCs w:val="20"/>
    </w:rPr>
  </w:style>
  <w:style w:type="paragraph" w:styleId="Reviso">
    <w:name w:val="Revision"/>
    <w:hidden/>
    <w:uiPriority w:val="99"/>
    <w:semiHidden/>
    <w:rsid w:val="00AC34D2"/>
    <w:pPr>
      <w:spacing w:after="0" w:line="240" w:lineRule="auto"/>
    </w:pPr>
  </w:style>
  <w:style w:type="paragraph" w:styleId="SemEspaamento">
    <w:name w:val="No Spacing"/>
    <w:uiPriority w:val="1"/>
    <w:qFormat/>
    <w:rsid w:val="00B76723"/>
    <w:pPr>
      <w:spacing w:after="0" w:line="240" w:lineRule="auto"/>
    </w:pPr>
  </w:style>
  <w:style w:type="character" w:customStyle="1" w:styleId="Ttulo3Char">
    <w:name w:val="Título 3 Char"/>
    <w:basedOn w:val="Fontepargpadro"/>
    <w:link w:val="Ttulo3"/>
    <w:uiPriority w:val="9"/>
    <w:semiHidden/>
    <w:rsid w:val="003F62B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38261">
      <w:bodyDiv w:val="1"/>
      <w:marLeft w:val="0"/>
      <w:marRight w:val="0"/>
      <w:marTop w:val="0"/>
      <w:marBottom w:val="0"/>
      <w:divBdr>
        <w:top w:val="none" w:sz="0" w:space="0" w:color="auto"/>
        <w:left w:val="none" w:sz="0" w:space="0" w:color="auto"/>
        <w:bottom w:val="none" w:sz="0" w:space="0" w:color="auto"/>
        <w:right w:val="none" w:sz="0" w:space="0" w:color="auto"/>
      </w:divBdr>
    </w:div>
    <w:div w:id="482890988">
      <w:bodyDiv w:val="1"/>
      <w:marLeft w:val="0"/>
      <w:marRight w:val="0"/>
      <w:marTop w:val="0"/>
      <w:marBottom w:val="0"/>
      <w:divBdr>
        <w:top w:val="none" w:sz="0" w:space="0" w:color="auto"/>
        <w:left w:val="none" w:sz="0" w:space="0" w:color="auto"/>
        <w:bottom w:val="none" w:sz="0" w:space="0" w:color="auto"/>
        <w:right w:val="none" w:sz="0" w:space="0" w:color="auto"/>
      </w:divBdr>
    </w:div>
    <w:div w:id="515778157">
      <w:bodyDiv w:val="1"/>
      <w:marLeft w:val="0"/>
      <w:marRight w:val="0"/>
      <w:marTop w:val="0"/>
      <w:marBottom w:val="0"/>
      <w:divBdr>
        <w:top w:val="none" w:sz="0" w:space="0" w:color="auto"/>
        <w:left w:val="none" w:sz="0" w:space="0" w:color="auto"/>
        <w:bottom w:val="none" w:sz="0" w:space="0" w:color="auto"/>
        <w:right w:val="none" w:sz="0" w:space="0" w:color="auto"/>
      </w:divBdr>
    </w:div>
    <w:div w:id="623582221">
      <w:bodyDiv w:val="1"/>
      <w:marLeft w:val="0"/>
      <w:marRight w:val="0"/>
      <w:marTop w:val="0"/>
      <w:marBottom w:val="0"/>
      <w:divBdr>
        <w:top w:val="none" w:sz="0" w:space="0" w:color="auto"/>
        <w:left w:val="none" w:sz="0" w:space="0" w:color="auto"/>
        <w:bottom w:val="none" w:sz="0" w:space="0" w:color="auto"/>
        <w:right w:val="none" w:sz="0" w:space="0" w:color="auto"/>
      </w:divBdr>
    </w:div>
    <w:div w:id="641354709">
      <w:bodyDiv w:val="1"/>
      <w:marLeft w:val="0"/>
      <w:marRight w:val="0"/>
      <w:marTop w:val="0"/>
      <w:marBottom w:val="0"/>
      <w:divBdr>
        <w:top w:val="none" w:sz="0" w:space="0" w:color="auto"/>
        <w:left w:val="none" w:sz="0" w:space="0" w:color="auto"/>
        <w:bottom w:val="none" w:sz="0" w:space="0" w:color="auto"/>
        <w:right w:val="none" w:sz="0" w:space="0" w:color="auto"/>
      </w:divBdr>
    </w:div>
    <w:div w:id="717389774">
      <w:bodyDiv w:val="1"/>
      <w:marLeft w:val="0"/>
      <w:marRight w:val="0"/>
      <w:marTop w:val="0"/>
      <w:marBottom w:val="0"/>
      <w:divBdr>
        <w:top w:val="none" w:sz="0" w:space="0" w:color="auto"/>
        <w:left w:val="none" w:sz="0" w:space="0" w:color="auto"/>
        <w:bottom w:val="none" w:sz="0" w:space="0" w:color="auto"/>
        <w:right w:val="none" w:sz="0" w:space="0" w:color="auto"/>
      </w:divBdr>
    </w:div>
    <w:div w:id="809592342">
      <w:bodyDiv w:val="1"/>
      <w:marLeft w:val="0"/>
      <w:marRight w:val="0"/>
      <w:marTop w:val="0"/>
      <w:marBottom w:val="0"/>
      <w:divBdr>
        <w:top w:val="none" w:sz="0" w:space="0" w:color="auto"/>
        <w:left w:val="none" w:sz="0" w:space="0" w:color="auto"/>
        <w:bottom w:val="none" w:sz="0" w:space="0" w:color="auto"/>
        <w:right w:val="none" w:sz="0" w:space="0" w:color="auto"/>
      </w:divBdr>
    </w:div>
    <w:div w:id="855773431">
      <w:bodyDiv w:val="1"/>
      <w:marLeft w:val="0"/>
      <w:marRight w:val="0"/>
      <w:marTop w:val="0"/>
      <w:marBottom w:val="0"/>
      <w:divBdr>
        <w:top w:val="none" w:sz="0" w:space="0" w:color="auto"/>
        <w:left w:val="none" w:sz="0" w:space="0" w:color="auto"/>
        <w:bottom w:val="none" w:sz="0" w:space="0" w:color="auto"/>
        <w:right w:val="none" w:sz="0" w:space="0" w:color="auto"/>
      </w:divBdr>
    </w:div>
    <w:div w:id="938566025">
      <w:bodyDiv w:val="1"/>
      <w:marLeft w:val="0"/>
      <w:marRight w:val="0"/>
      <w:marTop w:val="0"/>
      <w:marBottom w:val="0"/>
      <w:divBdr>
        <w:top w:val="none" w:sz="0" w:space="0" w:color="auto"/>
        <w:left w:val="none" w:sz="0" w:space="0" w:color="auto"/>
        <w:bottom w:val="none" w:sz="0" w:space="0" w:color="auto"/>
        <w:right w:val="none" w:sz="0" w:space="0" w:color="auto"/>
      </w:divBdr>
    </w:div>
    <w:div w:id="1071078387">
      <w:bodyDiv w:val="1"/>
      <w:marLeft w:val="0"/>
      <w:marRight w:val="0"/>
      <w:marTop w:val="0"/>
      <w:marBottom w:val="0"/>
      <w:divBdr>
        <w:top w:val="none" w:sz="0" w:space="0" w:color="auto"/>
        <w:left w:val="none" w:sz="0" w:space="0" w:color="auto"/>
        <w:bottom w:val="none" w:sz="0" w:space="0" w:color="auto"/>
        <w:right w:val="none" w:sz="0" w:space="0" w:color="auto"/>
      </w:divBdr>
    </w:div>
    <w:div w:id="1216702814">
      <w:bodyDiv w:val="1"/>
      <w:marLeft w:val="0"/>
      <w:marRight w:val="0"/>
      <w:marTop w:val="0"/>
      <w:marBottom w:val="0"/>
      <w:divBdr>
        <w:top w:val="none" w:sz="0" w:space="0" w:color="auto"/>
        <w:left w:val="none" w:sz="0" w:space="0" w:color="auto"/>
        <w:bottom w:val="none" w:sz="0" w:space="0" w:color="auto"/>
        <w:right w:val="none" w:sz="0" w:space="0" w:color="auto"/>
      </w:divBdr>
    </w:div>
    <w:div w:id="1224103107">
      <w:bodyDiv w:val="1"/>
      <w:marLeft w:val="0"/>
      <w:marRight w:val="0"/>
      <w:marTop w:val="0"/>
      <w:marBottom w:val="0"/>
      <w:divBdr>
        <w:top w:val="none" w:sz="0" w:space="0" w:color="auto"/>
        <w:left w:val="none" w:sz="0" w:space="0" w:color="auto"/>
        <w:bottom w:val="none" w:sz="0" w:space="0" w:color="auto"/>
        <w:right w:val="none" w:sz="0" w:space="0" w:color="auto"/>
      </w:divBdr>
    </w:div>
    <w:div w:id="1318654176">
      <w:bodyDiv w:val="1"/>
      <w:marLeft w:val="0"/>
      <w:marRight w:val="0"/>
      <w:marTop w:val="0"/>
      <w:marBottom w:val="0"/>
      <w:divBdr>
        <w:top w:val="none" w:sz="0" w:space="0" w:color="auto"/>
        <w:left w:val="none" w:sz="0" w:space="0" w:color="auto"/>
        <w:bottom w:val="none" w:sz="0" w:space="0" w:color="auto"/>
        <w:right w:val="none" w:sz="0" w:space="0" w:color="auto"/>
      </w:divBdr>
    </w:div>
    <w:div w:id="1752000013">
      <w:bodyDiv w:val="1"/>
      <w:marLeft w:val="0"/>
      <w:marRight w:val="0"/>
      <w:marTop w:val="0"/>
      <w:marBottom w:val="0"/>
      <w:divBdr>
        <w:top w:val="none" w:sz="0" w:space="0" w:color="auto"/>
        <w:left w:val="none" w:sz="0" w:space="0" w:color="auto"/>
        <w:bottom w:val="none" w:sz="0" w:space="0" w:color="auto"/>
        <w:right w:val="none" w:sz="0" w:space="0" w:color="auto"/>
      </w:divBdr>
    </w:div>
    <w:div w:id="1865514058">
      <w:bodyDiv w:val="1"/>
      <w:marLeft w:val="0"/>
      <w:marRight w:val="0"/>
      <w:marTop w:val="0"/>
      <w:marBottom w:val="0"/>
      <w:divBdr>
        <w:top w:val="none" w:sz="0" w:space="0" w:color="auto"/>
        <w:left w:val="none" w:sz="0" w:space="0" w:color="auto"/>
        <w:bottom w:val="none" w:sz="0" w:space="0" w:color="auto"/>
        <w:right w:val="none" w:sz="0" w:space="0" w:color="auto"/>
      </w:divBdr>
    </w:div>
    <w:div w:id="193320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4ftl01.cr.usgs.gov/MOLT/MOD13Q1.005/"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scom.ibama.gov.br/"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arthexplorer.usgs.gov/" TargetMode="External"/><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21D9F-F5C2-4AFE-AD78-F72E6C322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6</Pages>
  <Words>2964</Words>
  <Characters>16010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Moraes</dc:creator>
  <cp:keywords/>
  <dc:description/>
  <cp:lastModifiedBy>Douglas Moraes</cp:lastModifiedBy>
  <cp:revision>18</cp:revision>
  <cp:lastPrinted>2017-10-30T21:36:00Z</cp:lastPrinted>
  <dcterms:created xsi:type="dcterms:W3CDTF">2017-09-11T01:38:00Z</dcterms:created>
  <dcterms:modified xsi:type="dcterms:W3CDTF">2017-10-30T21:40:00Z</dcterms:modified>
</cp:coreProperties>
</file>